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E5" w:rsidRDefault="00BF1BE5" w:rsidP="00BF1BE5">
      <w:pPr>
        <w:pStyle w:val="a3"/>
        <w:spacing w:before="0" w:beforeAutospacing="0" w:after="0" w:afterAutospacing="0" w:line="22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ЗАДАНИЕ НА ПРОХОЖДЕНИЕ ПРОИЗВОДСТВЕННОЙ  ПРАКТИКИ</w:t>
      </w:r>
    </w:p>
    <w:p w:rsidR="00BF1BE5" w:rsidRPr="00BF1BE5" w:rsidRDefault="00BF1BE5" w:rsidP="00BF1BE5">
      <w:pPr>
        <w:pStyle w:val="a3"/>
        <w:spacing w:before="0" w:beforeAutospacing="0" w:after="0" w:afterAutospacing="0" w:line="228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Студент </w:t>
      </w:r>
      <w:r w:rsidR="00B667BA">
        <w:rPr>
          <w:b/>
          <w:sz w:val="28"/>
          <w:szCs w:val="28"/>
        </w:rPr>
        <w:t>АЛФЕРОВА ВЕРОНИКА СЕРГЕЕВНА</w:t>
      </w:r>
      <w:r w:rsidR="0020767C">
        <w:rPr>
          <w:b/>
          <w:sz w:val="28"/>
          <w:szCs w:val="28"/>
        </w:rPr>
        <w:t xml:space="preserve"> </w:t>
      </w:r>
      <w:r w:rsidR="00A51A69">
        <w:rPr>
          <w:b/>
          <w:sz w:val="28"/>
          <w:szCs w:val="28"/>
        </w:rPr>
        <w:t xml:space="preserve"> </w:t>
      </w:r>
      <w:r w:rsidR="0020767C">
        <w:rPr>
          <w:b/>
          <w:sz w:val="28"/>
          <w:szCs w:val="28"/>
        </w:rPr>
        <w:t xml:space="preserve"> группа 12</w:t>
      </w:r>
      <w:r w:rsidR="00D446EB">
        <w:rPr>
          <w:b/>
          <w:sz w:val="28"/>
          <w:szCs w:val="28"/>
        </w:rPr>
        <w:t>-БД</w:t>
      </w:r>
    </w:p>
    <w:p w:rsidR="00BF1BE5" w:rsidRDefault="00BF1BE5" w:rsidP="00BF1BE5">
      <w:pPr>
        <w:pStyle w:val="a3"/>
        <w:spacing w:before="0" w:beforeAutospacing="0" w:after="0" w:afterAutospacing="0" w:line="228" w:lineRule="auto"/>
        <w:ind w:firstLine="567"/>
        <w:jc w:val="both"/>
        <w:rPr>
          <w:sz w:val="28"/>
          <w:szCs w:val="28"/>
        </w:rPr>
      </w:pPr>
    </w:p>
    <w:p w:rsidR="00EA58F7" w:rsidRDefault="00EA58F7" w:rsidP="00EA58F7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 w:rsidRPr="009B6E0D">
        <w:rPr>
          <w:b/>
          <w:sz w:val="24"/>
          <w:szCs w:val="24"/>
        </w:rPr>
        <w:t>Экономический отдел, отдел бухгалтерского учета</w:t>
      </w:r>
    </w:p>
    <w:p w:rsidR="00EA58F7" w:rsidRPr="009B6E0D" w:rsidRDefault="00B667BA" w:rsidP="00EA58F7">
      <w:pPr>
        <w:widowControl/>
        <w:autoSpaceDE/>
        <w:autoSpaceDN/>
        <w:adjustRightInd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МКОУ «РАХМАНГУЛОВСКАЯ СОШ»</w:t>
      </w:r>
    </w:p>
    <w:p w:rsidR="00EA58F7" w:rsidRPr="00446C22" w:rsidRDefault="00EA58F7" w:rsidP="00EA58F7">
      <w:pPr>
        <w:widowControl/>
        <w:autoSpaceDE/>
        <w:autoSpaceDN/>
        <w:adjustRightInd/>
        <w:ind w:firstLine="709"/>
        <w:jc w:val="center"/>
        <w:rPr>
          <w:b/>
        </w:rPr>
      </w:pPr>
    </w:p>
    <w:tbl>
      <w:tblPr>
        <w:tblW w:w="9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359"/>
      </w:tblGrid>
      <w:tr w:rsidR="00EA58F7" w:rsidRPr="00446C22" w:rsidTr="0001430F">
        <w:tc>
          <w:tcPr>
            <w:tcW w:w="1985" w:type="dxa"/>
            <w:vAlign w:val="center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 w:rsidRPr="00446C22">
              <w:rPr>
                <w:b/>
              </w:rPr>
              <w:t>ПК/</w:t>
            </w:r>
            <w:proofErr w:type="gramStart"/>
            <w:r w:rsidRPr="00446C22">
              <w:rPr>
                <w:b/>
              </w:rPr>
              <w:t>ОК</w:t>
            </w:r>
            <w:proofErr w:type="gramEnd"/>
          </w:p>
        </w:tc>
        <w:tc>
          <w:tcPr>
            <w:tcW w:w="4536" w:type="dxa"/>
            <w:vAlign w:val="center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center"/>
              <w:rPr>
                <w:b/>
              </w:rPr>
            </w:pPr>
            <w:r w:rsidRPr="00446C22">
              <w:rPr>
                <w:b/>
              </w:rPr>
              <w:t>Задания на практику</w:t>
            </w:r>
          </w:p>
        </w:tc>
        <w:tc>
          <w:tcPr>
            <w:tcW w:w="3359" w:type="dxa"/>
            <w:vAlign w:val="center"/>
          </w:tcPr>
          <w:p w:rsidR="00EA58F7" w:rsidRPr="00446C22" w:rsidRDefault="00EA58F7" w:rsidP="0001430F">
            <w:pPr>
              <w:widowControl/>
              <w:spacing w:line="228" w:lineRule="auto"/>
              <w:jc w:val="center"/>
              <w:rPr>
                <w:b/>
                <w:spacing w:val="-6"/>
              </w:rPr>
            </w:pPr>
            <w:r w:rsidRPr="00446C22">
              <w:rPr>
                <w:b/>
                <w:spacing w:val="-6"/>
              </w:rPr>
              <w:t>Результат должен найти отражение</w:t>
            </w:r>
          </w:p>
        </w:tc>
      </w:tr>
      <w:tr w:rsidR="00EA58F7" w:rsidRPr="00446C22" w:rsidTr="0001430F">
        <w:tc>
          <w:tcPr>
            <w:tcW w:w="1985" w:type="dxa"/>
            <w:vMerge w:val="restart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beforeAutospacing="1" w:afterAutospacing="1" w:line="228" w:lineRule="auto"/>
            </w:pPr>
            <w:r w:rsidRPr="00446C22">
              <w:t>ПК 1.1. Осуществлять расчетно-кассовое обслуживание клиентов</w:t>
            </w: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lang w:eastAsia="ar-SA"/>
              </w:rPr>
            </w:pPr>
            <w:r>
              <w:rPr>
                <w:bCs/>
                <w:spacing w:val="-4"/>
                <w:lang w:eastAsia="ar-SA"/>
              </w:rPr>
              <w:t>Описание и с</w:t>
            </w:r>
            <w:r w:rsidRPr="00446C22">
              <w:rPr>
                <w:bCs/>
                <w:spacing w:val="-4"/>
                <w:lang w:eastAsia="ar-SA"/>
              </w:rPr>
              <w:t xml:space="preserve">оставление технологической схемы – алгоритма порядка </w:t>
            </w:r>
            <w:r>
              <w:rPr>
                <w:bCs/>
                <w:spacing w:val="-4"/>
                <w:lang w:eastAsia="ar-SA"/>
              </w:rPr>
              <w:t xml:space="preserve"> взаимодействия </w:t>
            </w:r>
            <w:r w:rsidR="00A47117">
              <w:rPr>
                <w:bCs/>
                <w:spacing w:val="-4"/>
                <w:lang w:eastAsia="ar-SA"/>
              </w:rPr>
              <w:t xml:space="preserve"> ОРГАНИЗАЦИИ </w:t>
            </w:r>
            <w:r>
              <w:rPr>
                <w:bCs/>
                <w:spacing w:val="-4"/>
                <w:lang w:eastAsia="ar-SA"/>
              </w:rPr>
              <w:t xml:space="preserve">с </w:t>
            </w:r>
            <w:r w:rsidR="009C4E93">
              <w:rPr>
                <w:bCs/>
                <w:spacing w:val="-4"/>
                <w:lang w:eastAsia="ar-SA"/>
              </w:rPr>
              <w:t xml:space="preserve">Банком при открытии   бюджетного </w:t>
            </w:r>
            <w:r>
              <w:rPr>
                <w:bCs/>
                <w:spacing w:val="-4"/>
                <w:lang w:eastAsia="ar-SA"/>
              </w:rPr>
              <w:t xml:space="preserve"> счета. </w:t>
            </w:r>
          </w:p>
        </w:tc>
        <w:tc>
          <w:tcPr>
            <w:tcW w:w="3359" w:type="dxa"/>
          </w:tcPr>
          <w:p w:rsidR="00EA58F7" w:rsidRPr="00446C22" w:rsidRDefault="00EA58F7" w:rsidP="005E48D6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 xml:space="preserve">Технологическая схема  - алгоритм открытия банковского счета в отчете. Перечень необходимых документов  для открытия </w:t>
            </w:r>
            <w:r w:rsidR="005E48D6">
              <w:rPr>
                <w:bCs/>
                <w:lang w:eastAsia="ar-SA"/>
              </w:rPr>
              <w:t xml:space="preserve">бюджетного </w:t>
            </w:r>
            <w:r w:rsidRPr="00446C22">
              <w:rPr>
                <w:bCs/>
                <w:lang w:eastAsia="ar-SA"/>
              </w:rPr>
              <w:t xml:space="preserve">  счета, предоставляемый </w:t>
            </w:r>
            <w:r w:rsidR="00A47117">
              <w:rPr>
                <w:bCs/>
                <w:lang w:eastAsia="ar-SA"/>
              </w:rPr>
              <w:t xml:space="preserve"> </w:t>
            </w:r>
            <w:r w:rsidR="005E48D6" w:rsidRPr="005E48D6">
              <w:rPr>
                <w:bCs/>
                <w:lang w:eastAsia="ar-SA"/>
              </w:rPr>
              <w:t>МКОУ «РАХМАНГУЛОВСКАЯ СОШ»</w:t>
            </w:r>
            <w:r w:rsidR="00A47117">
              <w:rPr>
                <w:bCs/>
                <w:lang w:eastAsia="ar-SA"/>
              </w:rPr>
              <w:t xml:space="preserve">  </w:t>
            </w:r>
            <w:r w:rsidRPr="00446C22">
              <w:rPr>
                <w:bCs/>
                <w:lang w:eastAsia="ar-SA"/>
              </w:rPr>
              <w:t>в банк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rPr>
                <w:spacing w:val="-6"/>
              </w:rPr>
            </w:pP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 xml:space="preserve">Оформление заявления на открытие банковского счета от лица </w:t>
            </w:r>
            <w:r w:rsidR="005E48D6" w:rsidRPr="005E48D6">
              <w:rPr>
                <w:bCs/>
                <w:spacing w:val="-4"/>
                <w:lang w:eastAsia="ar-SA"/>
              </w:rPr>
              <w:t>МКОУ «РАХМАНГУЛОВСКАЯ СОШ»</w:t>
            </w: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 xml:space="preserve">Заявление  на открытие счета 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rPr>
                <w:spacing w:val="-6"/>
              </w:rPr>
            </w:pPr>
          </w:p>
        </w:tc>
        <w:tc>
          <w:tcPr>
            <w:tcW w:w="4536" w:type="dxa"/>
          </w:tcPr>
          <w:p w:rsidR="00EA58F7" w:rsidRPr="00446C22" w:rsidRDefault="00EA58F7" w:rsidP="005E48D6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>Оформление договора банковского счета на расчетно-кассовое обслуживание (РКО), в Банке</w:t>
            </w:r>
          </w:p>
        </w:tc>
        <w:tc>
          <w:tcPr>
            <w:tcW w:w="3359" w:type="dxa"/>
          </w:tcPr>
          <w:p w:rsidR="00EA58F7" w:rsidRPr="00446C22" w:rsidRDefault="00A4711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Копия </w:t>
            </w:r>
            <w:r w:rsidR="00EA58F7" w:rsidRPr="00446C22">
              <w:rPr>
                <w:bCs/>
                <w:lang w:eastAsia="ar-SA"/>
              </w:rPr>
              <w:t>Договор</w:t>
            </w:r>
            <w:r>
              <w:rPr>
                <w:bCs/>
                <w:lang w:eastAsia="ar-SA"/>
              </w:rPr>
              <w:t>а</w:t>
            </w:r>
            <w:r w:rsidR="00EA58F7" w:rsidRPr="00446C22">
              <w:rPr>
                <w:bCs/>
                <w:lang w:eastAsia="ar-SA"/>
              </w:rPr>
              <w:t xml:space="preserve"> банковского счета на РКО</w:t>
            </w:r>
            <w:r w:rsidR="00EA58F7">
              <w:rPr>
                <w:bCs/>
                <w:lang w:eastAsia="ar-SA"/>
              </w:rPr>
              <w:t xml:space="preserve"> </w:t>
            </w:r>
            <w:r w:rsidR="005E48D6" w:rsidRPr="005E48D6">
              <w:rPr>
                <w:bCs/>
                <w:lang w:eastAsia="ar-SA"/>
              </w:rPr>
              <w:t>МКОУ «РАХМАНГУЛОВСКАЯ СОШ»</w:t>
            </w:r>
            <w:r w:rsidR="00EA58F7" w:rsidRPr="00446C22">
              <w:rPr>
                <w:bCs/>
                <w:lang w:eastAsia="ar-SA"/>
              </w:rPr>
              <w:t>, с приложением тарифов</w:t>
            </w:r>
            <w:r w:rsidR="00EA58F7">
              <w:rPr>
                <w:bCs/>
                <w:lang w:eastAsia="ar-SA"/>
              </w:rPr>
              <w:t xml:space="preserve"> (копия первого листа с преамбулой).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ind w:right="-120"/>
              <w:jc w:val="both"/>
              <w:rPr>
                <w:bCs/>
                <w:spacing w:val="-10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>Проверка правильности и полноты оформления расчетных документов</w:t>
            </w:r>
            <w:r w:rsidRPr="00446C22">
              <w:rPr>
                <w:bCs/>
                <w:spacing w:val="-10"/>
                <w:lang w:eastAsia="ar-SA"/>
              </w:rPr>
              <w:t>.</w:t>
            </w: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>Оформлен в отчете Перечень расчетных операций</w:t>
            </w:r>
            <w:r w:rsidR="00A47117">
              <w:rPr>
                <w:bCs/>
                <w:lang w:eastAsia="ar-SA"/>
              </w:rPr>
              <w:t xml:space="preserve"> </w:t>
            </w:r>
            <w:r w:rsidR="009C4E93" w:rsidRPr="009C4E93">
              <w:rPr>
                <w:bCs/>
                <w:lang w:eastAsia="ar-SA"/>
              </w:rPr>
              <w:t>МКОУ «РАХМАНГУЛОВСКАЯ СОШ»</w:t>
            </w:r>
            <w:r w:rsidRPr="00446C22">
              <w:rPr>
                <w:bCs/>
                <w:lang w:eastAsia="ar-SA"/>
              </w:rPr>
              <w:t>, проводимых через банк. Образец  расчетных документов и</w:t>
            </w:r>
            <w:r w:rsidR="00A47117">
              <w:rPr>
                <w:bCs/>
                <w:lang w:eastAsia="ar-SA"/>
              </w:rPr>
              <w:t xml:space="preserve"> описание </w:t>
            </w:r>
            <w:r w:rsidRPr="00446C22">
              <w:rPr>
                <w:bCs/>
                <w:lang w:eastAsia="ar-SA"/>
              </w:rPr>
              <w:t xml:space="preserve"> проверяемых реквизитов расчетных документов, предоставляемых  в банк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 xml:space="preserve">Составление алгоритма предоставления в обслуживающий банк расчетных документов и  выявления возможности оплаты расчетных документов исходя из состояния расчетного </w:t>
            </w:r>
            <w:r w:rsidR="009C4E93">
              <w:rPr>
                <w:bCs/>
                <w:spacing w:val="-4"/>
                <w:lang w:eastAsia="ar-SA"/>
              </w:rPr>
              <w:t xml:space="preserve">бюджетного </w:t>
            </w:r>
            <w:r w:rsidRPr="00446C22">
              <w:rPr>
                <w:bCs/>
                <w:spacing w:val="-4"/>
                <w:lang w:eastAsia="ar-SA"/>
              </w:rPr>
              <w:t>счета организации</w:t>
            </w:r>
            <w:r w:rsidR="00A47117">
              <w:rPr>
                <w:bCs/>
                <w:spacing w:val="-4"/>
                <w:lang w:eastAsia="ar-SA"/>
              </w:rPr>
              <w:t>.</w:t>
            </w:r>
          </w:p>
          <w:p w:rsidR="00A47117" w:rsidRPr="00446C22" w:rsidRDefault="00A4711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>Схема  алгоритма предоставления расчетных документов в Банк, раскрытая  в отчете по производственной практике. Условия банка по приему расчетных документов (памятки, режим работы отделов РКО)</w:t>
            </w:r>
            <w:r w:rsidR="00A47117">
              <w:rPr>
                <w:bCs/>
                <w:lang w:eastAsia="ar-SA"/>
              </w:rPr>
              <w:t xml:space="preserve">, ДБО </w:t>
            </w:r>
            <w:r w:rsidR="009C4E93" w:rsidRPr="009C4E93">
              <w:rPr>
                <w:bCs/>
                <w:lang w:eastAsia="ar-SA"/>
              </w:rPr>
              <w:t>МКОУ «РАХМАНГУЛОВСКАЯ СОШ»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>Обработка банковской</w:t>
            </w:r>
            <w:r w:rsidR="009C4E93">
              <w:rPr>
                <w:bCs/>
                <w:spacing w:val="-4"/>
                <w:lang w:eastAsia="ar-SA"/>
              </w:rPr>
              <w:t xml:space="preserve"> выписки по расчетному (бюджетному</w:t>
            </w:r>
            <w:r w:rsidRPr="00446C22">
              <w:rPr>
                <w:bCs/>
                <w:spacing w:val="-4"/>
                <w:lang w:eastAsia="ar-SA"/>
              </w:rPr>
              <w:t xml:space="preserve">) счету  организации </w:t>
            </w:r>
            <w:r w:rsidR="009C4E93" w:rsidRPr="009C4E93">
              <w:rPr>
                <w:bCs/>
                <w:spacing w:val="-4"/>
                <w:lang w:eastAsia="ar-SA"/>
              </w:rPr>
              <w:t>МКОУ «РАХМАНГУЛОВСКАЯ СОШ»</w:t>
            </w: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Описание действий и Образец банковской  выписки, </w:t>
            </w:r>
            <w:r w:rsidRPr="00446C22">
              <w:rPr>
                <w:bCs/>
                <w:lang w:eastAsia="ar-SA"/>
              </w:rPr>
              <w:t xml:space="preserve"> порядок  ее обработки, отраженный в отчете по практике. Условия предоставления банком банковской выписки.</w:t>
            </w:r>
            <w:r w:rsidR="00A76EB0">
              <w:t xml:space="preserve"> </w:t>
            </w:r>
            <w:r w:rsidR="009C4E93" w:rsidRPr="009C4E93">
              <w:rPr>
                <w:bCs/>
                <w:lang w:eastAsia="ar-SA"/>
              </w:rPr>
              <w:t>МКОУ «РАХМАНГУЛОВСКАЯ СОШ»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Pr="00446C22" w:rsidRDefault="00EA58F7" w:rsidP="009C4E93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>Расчет суммы возн</w:t>
            </w:r>
            <w:r>
              <w:rPr>
                <w:bCs/>
                <w:spacing w:val="-4"/>
                <w:lang w:eastAsia="ar-SA"/>
              </w:rPr>
              <w:t>аграждения за расчетн</w:t>
            </w:r>
            <w:proofErr w:type="gramStart"/>
            <w:r>
              <w:rPr>
                <w:bCs/>
                <w:spacing w:val="-4"/>
                <w:lang w:eastAsia="ar-SA"/>
              </w:rPr>
              <w:t>о-</w:t>
            </w:r>
            <w:proofErr w:type="gramEnd"/>
            <w:r>
              <w:rPr>
                <w:bCs/>
                <w:spacing w:val="-4"/>
                <w:lang w:eastAsia="ar-SA"/>
              </w:rPr>
              <w:t xml:space="preserve"> кассовое </w:t>
            </w:r>
            <w:r w:rsidRPr="00446C22">
              <w:rPr>
                <w:bCs/>
                <w:spacing w:val="-4"/>
                <w:lang w:eastAsia="ar-SA"/>
              </w:rPr>
              <w:t xml:space="preserve"> обслуживание, </w:t>
            </w: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 xml:space="preserve">Пример расчета </w:t>
            </w:r>
            <w:r w:rsidR="00A76EB0">
              <w:rPr>
                <w:bCs/>
                <w:lang w:eastAsia="ar-SA"/>
              </w:rPr>
              <w:t>и уплаты</w:t>
            </w:r>
            <w:r w:rsidRPr="00446C22">
              <w:rPr>
                <w:bCs/>
                <w:lang w:eastAsia="ar-SA"/>
              </w:rPr>
              <w:t xml:space="preserve">  комиссионного вознаграждения, приме</w:t>
            </w:r>
            <w:r w:rsidR="00A76EB0">
              <w:rPr>
                <w:bCs/>
                <w:lang w:eastAsia="ar-SA"/>
              </w:rPr>
              <w:t xml:space="preserve">няемого Сборником тарифов Банка для </w:t>
            </w:r>
            <w:r w:rsidR="009C4E93" w:rsidRPr="009C4E93">
              <w:rPr>
                <w:bCs/>
                <w:lang w:eastAsia="ar-SA"/>
              </w:rPr>
              <w:t>МКОУ «РАХМАНГУЛОВСКАЯ СОШ»</w:t>
            </w:r>
          </w:p>
        </w:tc>
      </w:tr>
      <w:tr w:rsidR="00EA58F7" w:rsidRPr="00446C22" w:rsidTr="0001430F">
        <w:tc>
          <w:tcPr>
            <w:tcW w:w="1985" w:type="dxa"/>
            <w:vMerge w:val="restart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</w:pPr>
            <w:r w:rsidRPr="00446C22">
              <w:t>ПК 1.2</w:t>
            </w:r>
            <w:proofErr w:type="gramStart"/>
            <w:r w:rsidRPr="00446C22">
              <w:rPr>
                <w:shd w:val="clear" w:color="auto" w:fill="FFFFFF"/>
              </w:rPr>
              <w:t xml:space="preserve">  О</w:t>
            </w:r>
            <w:proofErr w:type="gramEnd"/>
            <w:r w:rsidRPr="00446C22">
              <w:rPr>
                <w:shd w:val="clear" w:color="auto" w:fill="FFFFFF"/>
              </w:rPr>
              <w:t>существлять безналичные платежи с использованием различных форм расчетов в национальной и иностранной валютах</w:t>
            </w:r>
          </w:p>
        </w:tc>
        <w:tc>
          <w:tcPr>
            <w:tcW w:w="4536" w:type="dxa"/>
          </w:tcPr>
          <w:p w:rsidR="00EA58F7" w:rsidRPr="00446C22" w:rsidRDefault="00EA58F7" w:rsidP="005B2BE5">
            <w:pPr>
              <w:jc w:val="both"/>
            </w:pPr>
            <w:r w:rsidRPr="00446C22">
              <w:t>Выполнение и оформление расчетов платежными поручениями  в банке плат</w:t>
            </w:r>
            <w:r w:rsidR="005B2BE5">
              <w:t>ельщика или  в банке поставщика. Описание особенностей оформления  платежных поручений, составляемых бюджетными организациями</w:t>
            </w:r>
          </w:p>
        </w:tc>
        <w:tc>
          <w:tcPr>
            <w:tcW w:w="3359" w:type="dxa"/>
          </w:tcPr>
          <w:p w:rsidR="00EA58F7" w:rsidRDefault="005436C3" w:rsidP="0001430F">
            <w:r>
              <w:t>Описание и п</w:t>
            </w:r>
            <w:r w:rsidR="00EA58F7" w:rsidRPr="00446C22">
              <w:t>ример</w:t>
            </w:r>
            <w:r w:rsidR="00465008">
              <w:t xml:space="preserve"> неналогового </w:t>
            </w:r>
            <w:r w:rsidR="00EA58F7" w:rsidRPr="00446C22">
              <w:t xml:space="preserve"> платежного поручения по переводу средств со счета </w:t>
            </w:r>
            <w:r w:rsidRPr="005436C3">
              <w:t>МКОУ «РАХМАНГУЛОВСКАЯ СОШ»</w:t>
            </w:r>
            <w:r w:rsidR="00EA58F7" w:rsidRPr="00446C22">
              <w:t xml:space="preserve">  в отчете</w:t>
            </w:r>
            <w:r>
              <w:t xml:space="preserve"> по работе со средствами </w:t>
            </w:r>
          </w:p>
          <w:p w:rsidR="00465008" w:rsidRDefault="00465008" w:rsidP="0001430F">
            <w:r>
              <w:t>Описание особенностей оформления  платежных поручений, составляемых бюджетными организациями</w:t>
            </w:r>
          </w:p>
          <w:p w:rsidR="00465008" w:rsidRPr="00446C22" w:rsidRDefault="00465008" w:rsidP="0001430F">
            <w:r>
              <w:t>(кроме налогов)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Pr="00446C22" w:rsidRDefault="00EA58F7" w:rsidP="0001430F">
            <w:r w:rsidRPr="00446C22">
              <w:t xml:space="preserve">Выполнение и оформление расчетов платежными требованиями (инкассовыми поручениями)  в </w:t>
            </w:r>
            <w:r w:rsidRPr="00446C22">
              <w:lastRenderedPageBreak/>
              <w:t xml:space="preserve">банке поставщика или  в банке плательщика </w:t>
            </w:r>
            <w:r w:rsidR="00465008">
              <w:t xml:space="preserve"> по бюджетным счетам</w:t>
            </w:r>
          </w:p>
        </w:tc>
        <w:tc>
          <w:tcPr>
            <w:tcW w:w="3359" w:type="dxa"/>
          </w:tcPr>
          <w:p w:rsidR="00EA58F7" w:rsidRPr="00446C22" w:rsidRDefault="00EA58F7" w:rsidP="0001430F">
            <w:r w:rsidRPr="00446C22">
              <w:lastRenderedPageBreak/>
              <w:t>Пример платежного требования (инкассового поручения)  в отчете</w:t>
            </w:r>
          </w:p>
        </w:tc>
      </w:tr>
      <w:tr w:rsidR="00EA58F7" w:rsidRPr="00446C22" w:rsidTr="0001430F">
        <w:tc>
          <w:tcPr>
            <w:tcW w:w="1985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</w:pPr>
            <w:r w:rsidRPr="00446C22">
              <w:lastRenderedPageBreak/>
              <w:t>ПК 1.3</w:t>
            </w:r>
            <w:proofErr w:type="gramStart"/>
            <w:r w:rsidRPr="00446C22">
              <w:rPr>
                <w:color w:val="333333"/>
              </w:rPr>
              <w:t xml:space="preserve"> О</w:t>
            </w:r>
            <w:proofErr w:type="gramEnd"/>
            <w:r w:rsidRPr="00446C22">
              <w:rPr>
                <w:color w:val="333333"/>
              </w:rPr>
              <w:t>существлять расчетное обслуживание счетов бюджетов различных уровней</w:t>
            </w: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 xml:space="preserve">Составление технологической схемы </w:t>
            </w:r>
            <w:proofErr w:type="gramStart"/>
            <w:r w:rsidRPr="00446C22">
              <w:rPr>
                <w:bCs/>
                <w:spacing w:val="-4"/>
                <w:lang w:eastAsia="ar-SA"/>
              </w:rPr>
              <w:t>-а</w:t>
            </w:r>
            <w:proofErr w:type="gramEnd"/>
            <w:r w:rsidRPr="00446C22">
              <w:rPr>
                <w:bCs/>
                <w:spacing w:val="-4"/>
                <w:lang w:eastAsia="ar-SA"/>
              </w:rPr>
              <w:t>лгоритма оформления и отражения в учете операций по перечислению налоговых  платежей  на счета бюджетов различных уровней через банк</w:t>
            </w: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>Схема - алгоритм оформления и отражения в учете операций по уплате налогов через банк</w:t>
            </w:r>
            <w:r>
              <w:rPr>
                <w:bCs/>
                <w:lang w:eastAsia="ar-SA"/>
              </w:rPr>
              <w:t>. Пример ПП с налоговыми платежами.</w:t>
            </w:r>
            <w:r w:rsidR="00465008">
              <w:t xml:space="preserve"> </w:t>
            </w:r>
            <w:r w:rsidR="00465008" w:rsidRPr="00465008">
              <w:rPr>
                <w:bCs/>
                <w:lang w:eastAsia="ar-SA"/>
              </w:rPr>
              <w:t>МКОУ «РАХМАНГУЛОВСКАЯ СОШ»</w:t>
            </w:r>
          </w:p>
        </w:tc>
      </w:tr>
      <w:tr w:rsidR="00EA58F7" w:rsidRPr="00446C22" w:rsidTr="0001430F">
        <w:tc>
          <w:tcPr>
            <w:tcW w:w="1985" w:type="dxa"/>
            <w:vMerge w:val="restart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</w:pPr>
            <w:r w:rsidRPr="00446C22">
              <w:t>ПК 1.6</w:t>
            </w:r>
            <w:proofErr w:type="gramStart"/>
            <w:r w:rsidRPr="00446C22">
              <w:rPr>
                <w:shd w:val="clear" w:color="auto" w:fill="FFFFFF"/>
              </w:rPr>
              <w:t xml:space="preserve"> О</w:t>
            </w:r>
            <w:proofErr w:type="gramEnd"/>
            <w:r w:rsidRPr="00446C22">
              <w:rPr>
                <w:shd w:val="clear" w:color="auto" w:fill="FFFFFF"/>
              </w:rPr>
              <w:t>бслуживать расчетные операции с использованием различных видов платежных карт</w:t>
            </w: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>Консультирование клиентов по вопросам открытия банковских счетов, расчетным операциям, операциям с использованием различных видов платежных карт, платежей, произведенных через банк</w:t>
            </w:r>
          </w:p>
        </w:tc>
        <w:tc>
          <w:tcPr>
            <w:tcW w:w="3359" w:type="dxa"/>
          </w:tcPr>
          <w:p w:rsidR="00EA58F7" w:rsidRPr="00446C22" w:rsidRDefault="00FD7E3E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Описать </w:t>
            </w:r>
            <w:proofErr w:type="gramStart"/>
            <w:r w:rsidR="00FF7BE9">
              <w:rPr>
                <w:bCs/>
                <w:lang w:eastAsia="ar-SA"/>
              </w:rPr>
              <w:t>ситуацию</w:t>
            </w:r>
            <w:proofErr w:type="gramEnd"/>
            <w:r w:rsidR="00FF7BE9">
              <w:rPr>
                <w:bCs/>
                <w:lang w:eastAsia="ar-SA"/>
              </w:rPr>
              <w:t xml:space="preserve"> по которой </w:t>
            </w:r>
            <w:r w:rsidR="00465008" w:rsidRPr="00465008">
              <w:rPr>
                <w:bCs/>
                <w:lang w:eastAsia="ar-SA"/>
              </w:rPr>
              <w:t>МКОУ «РАХМАНГУЛОВСКАЯ СОШ»</w:t>
            </w:r>
            <w:r w:rsidR="00FF7BE9">
              <w:rPr>
                <w:bCs/>
                <w:lang w:eastAsia="ar-SA"/>
              </w:rPr>
              <w:t xml:space="preserve"> обращалось за консультацией, описать о</w:t>
            </w:r>
            <w:r w:rsidR="00EA58F7" w:rsidRPr="00446C22">
              <w:rPr>
                <w:bCs/>
                <w:lang w:eastAsia="ar-SA"/>
              </w:rPr>
              <w:t xml:space="preserve">сновные правила общения банковских сотрудников с клиентами 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 xml:space="preserve">Составление технологической схемы - алгоритма перечисления заработной платы сотрудникам </w:t>
            </w:r>
            <w:r w:rsidR="00465008" w:rsidRPr="00465008">
              <w:rPr>
                <w:bCs/>
                <w:spacing w:val="-4"/>
                <w:lang w:eastAsia="ar-SA"/>
              </w:rPr>
              <w:t>МКОУ «РАХМАНГУЛОВСКАЯ СОШ»</w:t>
            </w:r>
            <w:r w:rsidR="00FF7BE9">
              <w:rPr>
                <w:bCs/>
                <w:spacing w:val="-4"/>
                <w:lang w:eastAsia="ar-SA"/>
              </w:rPr>
              <w:t xml:space="preserve"> </w:t>
            </w:r>
            <w:r w:rsidRPr="00446C22">
              <w:rPr>
                <w:bCs/>
                <w:spacing w:val="-4"/>
                <w:lang w:eastAsia="ar-SA"/>
              </w:rPr>
              <w:t>на счета пластиковых карт в банке</w:t>
            </w:r>
          </w:p>
        </w:tc>
        <w:tc>
          <w:tcPr>
            <w:tcW w:w="3359" w:type="dxa"/>
          </w:tcPr>
          <w:p w:rsidR="00EA58F7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>Технологическая схем</w:t>
            </w:r>
            <w:proofErr w:type="gramStart"/>
            <w:r w:rsidRPr="00446C22">
              <w:rPr>
                <w:bCs/>
                <w:lang w:eastAsia="ar-SA"/>
              </w:rPr>
              <w:t>а-</w:t>
            </w:r>
            <w:proofErr w:type="gramEnd"/>
            <w:r w:rsidRPr="00446C22">
              <w:rPr>
                <w:bCs/>
                <w:lang w:eastAsia="ar-SA"/>
              </w:rPr>
              <w:t xml:space="preserve"> алгоритм  по перечислению и зачислению банком  заработной платы на счета пластиковых карт сотрудников </w:t>
            </w:r>
            <w:r w:rsidR="00484CA1">
              <w:rPr>
                <w:bCs/>
                <w:lang w:eastAsia="ar-SA"/>
              </w:rPr>
              <w:t>МКОУ «РАХМАНГУЛОВСКАЯ СОШ</w:t>
            </w:r>
            <w:r w:rsidR="00FF7BE9" w:rsidRPr="00FF7BE9">
              <w:rPr>
                <w:bCs/>
                <w:lang w:eastAsia="ar-SA"/>
              </w:rPr>
              <w:t>»</w:t>
            </w:r>
          </w:p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Пример расчетных документов по  перечислению зарплаты.</w:t>
            </w:r>
          </w:p>
        </w:tc>
      </w:tr>
      <w:tr w:rsidR="00EA58F7" w:rsidRPr="00446C22" w:rsidTr="0001430F">
        <w:tc>
          <w:tcPr>
            <w:tcW w:w="1985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</w:pPr>
          </w:p>
        </w:tc>
        <w:tc>
          <w:tcPr>
            <w:tcW w:w="4536" w:type="dxa"/>
          </w:tcPr>
          <w:p w:rsidR="00EA58F7" w:rsidRPr="00446C22" w:rsidRDefault="00EA58F7" w:rsidP="00465008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 xml:space="preserve">Оформление выдачи сотрудникам  </w:t>
            </w:r>
            <w:r w:rsidR="00465008" w:rsidRPr="00465008">
              <w:rPr>
                <w:bCs/>
                <w:spacing w:val="-4"/>
                <w:lang w:eastAsia="ar-SA"/>
              </w:rPr>
              <w:t>МКОУ «РАХМАНГУЛОВСКАЯ СОШ»</w:t>
            </w:r>
            <w:r w:rsidR="00465008">
              <w:rPr>
                <w:bCs/>
                <w:spacing w:val="-4"/>
                <w:lang w:eastAsia="ar-SA"/>
              </w:rPr>
              <w:t xml:space="preserve"> </w:t>
            </w:r>
            <w:r w:rsidR="00FF7BE9">
              <w:rPr>
                <w:bCs/>
                <w:spacing w:val="-4"/>
                <w:lang w:eastAsia="ar-SA"/>
              </w:rPr>
              <w:t xml:space="preserve"> </w:t>
            </w:r>
            <w:r w:rsidRPr="00446C22">
              <w:rPr>
                <w:bCs/>
                <w:spacing w:val="-4"/>
                <w:lang w:eastAsia="ar-SA"/>
              </w:rPr>
              <w:t xml:space="preserve">пластиковых карт </w:t>
            </w:r>
            <w:r w:rsidR="00465008">
              <w:rPr>
                <w:bCs/>
                <w:spacing w:val="-4"/>
                <w:lang w:eastAsia="ar-SA"/>
              </w:rPr>
              <w:t xml:space="preserve"> и описание национальной платежной системы МИР</w:t>
            </w:r>
          </w:p>
        </w:tc>
        <w:tc>
          <w:tcPr>
            <w:tcW w:w="3359" w:type="dxa"/>
          </w:tcPr>
          <w:p w:rsidR="00465008" w:rsidRDefault="00465008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Описание причин использования национальной платежной системы МИР.</w:t>
            </w:r>
          </w:p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>Пример заявления на выдачу пластиковой карты.</w:t>
            </w:r>
          </w:p>
        </w:tc>
      </w:tr>
      <w:tr w:rsidR="00EA58F7" w:rsidRPr="00446C22" w:rsidTr="0001430F">
        <w:tc>
          <w:tcPr>
            <w:tcW w:w="1985" w:type="dxa"/>
          </w:tcPr>
          <w:p w:rsidR="00EA58F7" w:rsidRPr="00446C22" w:rsidRDefault="00F828F2" w:rsidP="0001430F">
            <w:pPr>
              <w:widowControl/>
              <w:autoSpaceDE/>
              <w:autoSpaceDN/>
              <w:adjustRightInd/>
              <w:spacing w:line="228" w:lineRule="auto"/>
            </w:pPr>
            <w:proofErr w:type="gramStart"/>
            <w:r w:rsidRPr="00F828F2">
              <w:t>ОК</w:t>
            </w:r>
            <w:proofErr w:type="gramEnd"/>
            <w:r w:rsidRPr="00F828F2">
              <w:t xml:space="preserve"> 6.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536" w:type="dxa"/>
            <w:vMerge w:val="restart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 xml:space="preserve">Составление общей </w:t>
            </w:r>
            <w:r>
              <w:rPr>
                <w:bCs/>
                <w:spacing w:val="-4"/>
                <w:lang w:eastAsia="ar-SA"/>
              </w:rPr>
              <w:t xml:space="preserve"> </w:t>
            </w:r>
            <w:r w:rsidRPr="00446C22">
              <w:rPr>
                <w:bCs/>
                <w:spacing w:val="-4"/>
                <w:lang w:eastAsia="ar-SA"/>
              </w:rPr>
              <w:t xml:space="preserve">характеристики  деятельности организации, а так же принципы, которыми руководствуется организация в выборе банка  для  обслуживания. </w:t>
            </w:r>
          </w:p>
          <w:p w:rsidR="00EA58F7" w:rsidRPr="00446C22" w:rsidRDefault="00EA58F7" w:rsidP="00465008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  <w:r w:rsidRPr="00446C22">
              <w:rPr>
                <w:bCs/>
                <w:spacing w:val="-4"/>
                <w:lang w:eastAsia="ar-SA"/>
              </w:rPr>
              <w:t>Сравнительная характеристика банк</w:t>
            </w:r>
            <w:r w:rsidR="00465008">
              <w:rPr>
                <w:bCs/>
                <w:spacing w:val="-4"/>
                <w:lang w:eastAsia="ar-SA"/>
              </w:rPr>
              <w:t>ов региона, осуществляющих РКО бюдж</w:t>
            </w:r>
            <w:bookmarkStart w:id="0" w:name="_GoBack"/>
            <w:bookmarkEnd w:id="0"/>
            <w:r w:rsidR="00465008">
              <w:rPr>
                <w:bCs/>
                <w:spacing w:val="-4"/>
                <w:lang w:eastAsia="ar-SA"/>
              </w:rPr>
              <w:t xml:space="preserve">етных </w:t>
            </w:r>
            <w:r w:rsidRPr="00446C22">
              <w:rPr>
                <w:bCs/>
                <w:spacing w:val="-4"/>
                <w:lang w:eastAsia="ar-SA"/>
              </w:rPr>
              <w:t xml:space="preserve"> организаций.</w:t>
            </w:r>
          </w:p>
        </w:tc>
        <w:tc>
          <w:tcPr>
            <w:tcW w:w="3359" w:type="dxa"/>
            <w:vMerge w:val="restart"/>
          </w:tcPr>
          <w:p w:rsidR="00EA58F7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 w:rsidRPr="00446C22">
              <w:rPr>
                <w:bCs/>
                <w:lang w:eastAsia="ar-SA"/>
              </w:rPr>
              <w:t xml:space="preserve">Аналитическая записка, описание в отчете со ссылкой на официальные   сайты банков, </w:t>
            </w:r>
            <w:r w:rsidR="00465008">
              <w:rPr>
                <w:bCs/>
                <w:lang w:eastAsia="ar-SA"/>
              </w:rPr>
              <w:t>Министерства финансов, Банка России и другие о возможности обслуживания счетов бюджетных организаций в коммерческом банке.</w:t>
            </w:r>
          </w:p>
          <w:p w:rsidR="00465008" w:rsidRDefault="00465008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Анализ банков занимающихся обслуживанием бюджетных организаций в г. Красноуфимске.</w:t>
            </w:r>
          </w:p>
          <w:p w:rsidR="00EA58F7" w:rsidRPr="00446C22" w:rsidRDefault="00465008" w:rsidP="00465008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Презентация об использовании платежной карты МИР сотрудниками </w:t>
            </w:r>
            <w:r w:rsidRPr="00465008">
              <w:rPr>
                <w:bCs/>
                <w:lang w:eastAsia="ar-SA"/>
              </w:rPr>
              <w:t>МКОУ «РАХМАНГУЛОВСКАЯ СОШ»</w:t>
            </w:r>
          </w:p>
        </w:tc>
      </w:tr>
      <w:tr w:rsidR="00EA58F7" w:rsidRPr="00446C22" w:rsidTr="0001430F">
        <w:tc>
          <w:tcPr>
            <w:tcW w:w="1985" w:type="dxa"/>
          </w:tcPr>
          <w:p w:rsidR="00EA58F7" w:rsidRPr="00446C22" w:rsidRDefault="00F828F2" w:rsidP="0001430F">
            <w:pPr>
              <w:widowControl/>
              <w:autoSpaceDE/>
              <w:autoSpaceDN/>
              <w:adjustRightInd/>
              <w:spacing w:line="228" w:lineRule="auto"/>
            </w:pPr>
            <w:proofErr w:type="gramStart"/>
            <w:r w:rsidRPr="00F828F2">
              <w:rPr>
                <w:shd w:val="clear" w:color="auto" w:fill="FFFFFF"/>
              </w:rPr>
              <w:t>ОК</w:t>
            </w:r>
            <w:proofErr w:type="gramEnd"/>
            <w:r w:rsidRPr="00F828F2">
              <w:rPr>
                <w:shd w:val="clear" w:color="auto" w:fill="FFFFFF"/>
              </w:rPr>
              <w:t xml:space="preserve"> 9. Использовать информационные технологии в профессиональной деятельности</w:t>
            </w:r>
          </w:p>
        </w:tc>
        <w:tc>
          <w:tcPr>
            <w:tcW w:w="4536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</w:p>
        </w:tc>
        <w:tc>
          <w:tcPr>
            <w:tcW w:w="3359" w:type="dxa"/>
            <w:vMerge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</w:p>
        </w:tc>
      </w:tr>
      <w:tr w:rsidR="00EA58F7" w:rsidRPr="00446C22" w:rsidTr="0001430F">
        <w:tc>
          <w:tcPr>
            <w:tcW w:w="1985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rPr>
                <w:shd w:val="clear" w:color="auto" w:fill="FFFFFF"/>
              </w:rPr>
            </w:pPr>
          </w:p>
        </w:tc>
        <w:tc>
          <w:tcPr>
            <w:tcW w:w="4536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16" w:lineRule="auto"/>
              <w:jc w:val="both"/>
              <w:rPr>
                <w:bCs/>
                <w:spacing w:val="-4"/>
                <w:lang w:eastAsia="ar-SA"/>
              </w:rPr>
            </w:pPr>
          </w:p>
        </w:tc>
        <w:tc>
          <w:tcPr>
            <w:tcW w:w="3359" w:type="dxa"/>
          </w:tcPr>
          <w:p w:rsidR="00EA58F7" w:rsidRPr="00446C22" w:rsidRDefault="00EA58F7" w:rsidP="0001430F">
            <w:pPr>
              <w:widowControl/>
              <w:autoSpaceDE/>
              <w:autoSpaceDN/>
              <w:adjustRightInd/>
              <w:spacing w:line="228" w:lineRule="auto"/>
              <w:jc w:val="both"/>
              <w:rPr>
                <w:bCs/>
                <w:lang w:eastAsia="ar-SA"/>
              </w:rPr>
            </w:pPr>
          </w:p>
        </w:tc>
      </w:tr>
    </w:tbl>
    <w:p w:rsidR="00EA58F7" w:rsidRPr="00446C22" w:rsidRDefault="00EA58F7" w:rsidP="00EA58F7">
      <w:pPr>
        <w:widowControl/>
        <w:autoSpaceDE/>
        <w:autoSpaceDN/>
        <w:adjustRightInd/>
        <w:jc w:val="center"/>
        <w:rPr>
          <w:b/>
        </w:rPr>
      </w:pPr>
    </w:p>
    <w:p w:rsidR="00EA58F7" w:rsidRPr="00446C22" w:rsidRDefault="00EA58F7" w:rsidP="00EA58F7">
      <w:pPr>
        <w:widowControl/>
        <w:autoSpaceDE/>
        <w:autoSpaceDN/>
        <w:adjustRightInd/>
        <w:jc w:val="center"/>
        <w:rPr>
          <w:b/>
        </w:rPr>
      </w:pPr>
      <w:r w:rsidRPr="00446C22">
        <w:rPr>
          <w:b/>
        </w:rPr>
        <w:t>Примерный перечень документов/материалов, прилагаемых в качестве приложений к отчету по практике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 xml:space="preserve">1. Договор </w:t>
      </w:r>
      <w:r>
        <w:t xml:space="preserve">открытие расчетного </w:t>
      </w:r>
      <w:r w:rsidRPr="00446C22">
        <w:t xml:space="preserve">счета. 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>2. Заявление на открытие счета.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 xml:space="preserve">3. Банковская выписка из лицевого счета. 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 xml:space="preserve">4. Пример платежного поручения по переводу средств со счета коммерческой организации. 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 xml:space="preserve">5.  Пример платежного требования. 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>6. Пример инкассового поручения.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 xml:space="preserve">7. Заявление на получение пластиковой карты 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 w:rsidRPr="00446C22">
        <w:t>8. Пример договора на обслуживание юридического/физического лица с использование банковской карты.</w:t>
      </w:r>
    </w:p>
    <w:p w:rsidR="00EA58F7" w:rsidRPr="00446C22" w:rsidRDefault="00EA58F7" w:rsidP="00EA58F7">
      <w:pPr>
        <w:widowControl/>
        <w:autoSpaceDE/>
        <w:autoSpaceDN/>
        <w:adjustRightInd/>
        <w:jc w:val="both"/>
      </w:pPr>
      <w:r>
        <w:t>9. У</w:t>
      </w:r>
      <w:r w:rsidRPr="00446C22">
        <w:t>чредительные документы, лицензии.</w:t>
      </w:r>
    </w:p>
    <w:p w:rsidR="00EA58F7" w:rsidRPr="00446C22" w:rsidRDefault="00EA58F7" w:rsidP="00EA58F7">
      <w:pPr>
        <w:widowControl/>
        <w:autoSpaceDE/>
        <w:autoSpaceDN/>
        <w:adjustRightInd/>
        <w:jc w:val="both"/>
        <w:rPr>
          <w:b/>
        </w:rPr>
      </w:pPr>
      <w:r w:rsidRPr="00446C22">
        <w:t>10. Банковские  рекламные проспекты, буклеты и т.п.</w:t>
      </w:r>
    </w:p>
    <w:p w:rsidR="00EA58F7" w:rsidRPr="00446C22" w:rsidRDefault="00EA58F7" w:rsidP="00EA58F7">
      <w:r w:rsidRPr="00446C22">
        <w:t xml:space="preserve"> </w:t>
      </w:r>
    </w:p>
    <w:p w:rsidR="00EA58F7" w:rsidRDefault="00EA58F7" w:rsidP="00EA58F7"/>
    <w:p w:rsidR="00EA58F7" w:rsidRPr="001126C9" w:rsidRDefault="00EA58F7" w:rsidP="00EA58F7">
      <w:pPr>
        <w:rPr>
          <w:b/>
          <w:i/>
          <w:sz w:val="28"/>
        </w:rPr>
      </w:pPr>
      <w:r w:rsidRPr="00446C22">
        <w:t>Преподаватель                      О.В. Шарова</w:t>
      </w:r>
    </w:p>
    <w:p w:rsidR="006E44C5" w:rsidRPr="006E44C5" w:rsidRDefault="006E44C5" w:rsidP="002942DA">
      <w:pPr>
        <w:jc w:val="both"/>
      </w:pPr>
    </w:p>
    <w:sectPr w:rsidR="006E44C5" w:rsidRPr="006E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DC"/>
    <w:rsid w:val="00062051"/>
    <w:rsid w:val="000E37DC"/>
    <w:rsid w:val="001722B9"/>
    <w:rsid w:val="001B6767"/>
    <w:rsid w:val="0020767C"/>
    <w:rsid w:val="0025763A"/>
    <w:rsid w:val="002942DA"/>
    <w:rsid w:val="002B40E2"/>
    <w:rsid w:val="002E4270"/>
    <w:rsid w:val="003520A3"/>
    <w:rsid w:val="003A47AF"/>
    <w:rsid w:val="003E0E62"/>
    <w:rsid w:val="003F0091"/>
    <w:rsid w:val="0041253B"/>
    <w:rsid w:val="00465008"/>
    <w:rsid w:val="00484CA1"/>
    <w:rsid w:val="00487E3C"/>
    <w:rsid w:val="004A74E2"/>
    <w:rsid w:val="004E1101"/>
    <w:rsid w:val="005436C3"/>
    <w:rsid w:val="005B2BE5"/>
    <w:rsid w:val="005D1D04"/>
    <w:rsid w:val="005D5E57"/>
    <w:rsid w:val="005E48D6"/>
    <w:rsid w:val="0061559F"/>
    <w:rsid w:val="006402F9"/>
    <w:rsid w:val="006E2C94"/>
    <w:rsid w:val="006E44C5"/>
    <w:rsid w:val="007663F3"/>
    <w:rsid w:val="007A221C"/>
    <w:rsid w:val="009A5C86"/>
    <w:rsid w:val="009B0757"/>
    <w:rsid w:val="009B7894"/>
    <w:rsid w:val="009C4E93"/>
    <w:rsid w:val="00A47117"/>
    <w:rsid w:val="00A51A69"/>
    <w:rsid w:val="00A76EB0"/>
    <w:rsid w:val="00B667BA"/>
    <w:rsid w:val="00B807D5"/>
    <w:rsid w:val="00BC4CCE"/>
    <w:rsid w:val="00BE32C8"/>
    <w:rsid w:val="00BF1BE5"/>
    <w:rsid w:val="00C77822"/>
    <w:rsid w:val="00CA2E32"/>
    <w:rsid w:val="00CD01F6"/>
    <w:rsid w:val="00CD72BD"/>
    <w:rsid w:val="00D43AD4"/>
    <w:rsid w:val="00D446EB"/>
    <w:rsid w:val="00DE37DA"/>
    <w:rsid w:val="00DE7927"/>
    <w:rsid w:val="00DF6780"/>
    <w:rsid w:val="00E21CC3"/>
    <w:rsid w:val="00E32133"/>
    <w:rsid w:val="00EA58F7"/>
    <w:rsid w:val="00EB416F"/>
    <w:rsid w:val="00F54858"/>
    <w:rsid w:val="00F828F2"/>
    <w:rsid w:val="00F9640F"/>
    <w:rsid w:val="00FD7E3E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B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1B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44</cp:revision>
  <cp:lastPrinted>2019-04-22T10:14:00Z</cp:lastPrinted>
  <dcterms:created xsi:type="dcterms:W3CDTF">2017-04-26T07:55:00Z</dcterms:created>
  <dcterms:modified xsi:type="dcterms:W3CDTF">2019-04-22T10:15:00Z</dcterms:modified>
</cp:coreProperties>
</file>