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BC" w:rsidRDefault="0052555B" w:rsidP="0052555B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МИНИСТЕРСТВО </w:t>
      </w:r>
      <w:r w:rsidR="00CD6BDC">
        <w:rPr>
          <w:rFonts w:ascii="Times New Roman" w:hAnsi="Times New Roman"/>
          <w:sz w:val="24"/>
          <w:szCs w:val="24"/>
          <w:lang w:val="ru-RU"/>
        </w:rPr>
        <w:t xml:space="preserve">ОБЩЕГО И ПРОФЕССИОНАЛЬНОГО </w:t>
      </w:r>
      <w:r w:rsidRPr="000038BC">
        <w:rPr>
          <w:rFonts w:ascii="Times New Roman" w:hAnsi="Times New Roman"/>
          <w:sz w:val="24"/>
          <w:szCs w:val="24"/>
          <w:lang w:val="ru-RU"/>
        </w:rPr>
        <w:t>ОБРАЗОВАНИЯ</w:t>
      </w:r>
      <w:r w:rsidR="00CD6BD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2555B" w:rsidRPr="000038BC" w:rsidRDefault="0052555B" w:rsidP="0052555B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 СВЕРДЛОВСКОЙ ОБЛАСТИ</w:t>
      </w:r>
    </w:p>
    <w:p w:rsidR="0052555B" w:rsidRPr="000038BC" w:rsidRDefault="0052555B" w:rsidP="0052555B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ГБПОУ СО «</w:t>
      </w:r>
      <w:proofErr w:type="spellStart"/>
      <w:r w:rsidRPr="000038BC">
        <w:rPr>
          <w:rFonts w:ascii="Times New Roman" w:hAnsi="Times New Roman"/>
          <w:sz w:val="24"/>
          <w:szCs w:val="24"/>
          <w:lang w:val="ru-RU"/>
        </w:rPr>
        <w:t>Красноуфимский</w:t>
      </w:r>
      <w:proofErr w:type="spellEnd"/>
      <w:r w:rsidRPr="000038BC">
        <w:rPr>
          <w:rFonts w:ascii="Times New Roman" w:hAnsi="Times New Roman"/>
          <w:sz w:val="24"/>
          <w:szCs w:val="24"/>
          <w:lang w:val="ru-RU"/>
        </w:rPr>
        <w:t xml:space="preserve"> аграрный колледж»</w:t>
      </w:r>
    </w:p>
    <w:p w:rsidR="0052555B" w:rsidRPr="000038BC" w:rsidRDefault="0052555B" w:rsidP="0052555B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2555B" w:rsidRPr="000038BC" w:rsidRDefault="0052555B" w:rsidP="0052555B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3053"/>
        <w:gridCol w:w="3610"/>
        <w:gridCol w:w="284"/>
        <w:gridCol w:w="3168"/>
      </w:tblGrid>
      <w:tr w:rsidR="00756BE3" w:rsidRPr="003216DB" w:rsidTr="00B55C0F">
        <w:tc>
          <w:tcPr>
            <w:tcW w:w="3053" w:type="dxa"/>
          </w:tcPr>
          <w:p w:rsidR="005009BD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РАССМОТРЕНО: </w:t>
            </w:r>
          </w:p>
          <w:p w:rsidR="00756BE3" w:rsidRPr="000038BC" w:rsidRDefault="002504AF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Цикловой м</w:t>
            </w:r>
            <w:r w:rsidR="005009BD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етодической </w:t>
            </w:r>
            <w:r w:rsidR="00756BE3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комиссией </w:t>
            </w:r>
            <w:r w:rsidR="009B2A94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специальных </w:t>
            </w:r>
            <w:r w:rsidR="00756BE3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дисциплин</w:t>
            </w:r>
          </w:p>
          <w:p w:rsidR="00756BE3" w:rsidRPr="000038BC" w:rsidRDefault="00AC32AC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протокол №2</w:t>
            </w:r>
            <w:r w:rsidR="00756BE3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  <w:p w:rsidR="00756BE3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4C5B51" w:rsidRPr="000038BC" w:rsidRDefault="004C5B51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756BE3" w:rsidRPr="000038BC" w:rsidRDefault="009B2A94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________О.В. Шарова </w:t>
            </w:r>
            <w:r w:rsidR="00756BE3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                       </w:t>
            </w: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подпись</w:t>
            </w: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756BE3" w:rsidRPr="000038BC" w:rsidRDefault="00AC32AC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 07</w:t>
            </w:r>
            <w:r w:rsidR="00955E1A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="00725C19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» сентября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2018</w:t>
            </w:r>
            <w:r w:rsidR="00756BE3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610" w:type="dxa"/>
          </w:tcPr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СОГЛАСОВАНО:</w:t>
            </w: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Региональный менеджер </w:t>
            </w:r>
            <w:proofErr w:type="gramStart"/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–н</w:t>
            </w:r>
            <w:proofErr w:type="gramEnd"/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ачальник  сектора ПКМБ №7003/19 Управления продаж МБ ООПКМБ №1  Свердловского отделения  №7003 ПАО Сбербанк </w:t>
            </w: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       </w:t>
            </w: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       ____</w:t>
            </w:r>
            <w:r w:rsidRPr="000038BC">
              <w:rPr>
                <w:rFonts w:ascii="Times New Roman" w:eastAsia="Calibri" w:hAnsi="Times New Roman"/>
                <w:sz w:val="24"/>
                <w:szCs w:val="24"/>
                <w:u w:val="single"/>
                <w:lang w:val="ru-RU"/>
              </w:rPr>
              <w:t xml:space="preserve">        </w:t>
            </w: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Н.А.</w:t>
            </w:r>
            <w:r w:rsidR="00EB2D80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Якимова                                                                  </w:t>
            </w: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              подпись</w:t>
            </w: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  <w:p w:rsidR="00756BE3" w:rsidRPr="000038BC" w:rsidRDefault="00C054A8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</w:t>
            </w:r>
            <w:r w:rsidR="00AC32A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«07</w:t>
            </w:r>
            <w:r w:rsidR="00725C19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» сентября </w:t>
            </w:r>
            <w:r w:rsidR="00AC32A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2018</w:t>
            </w:r>
            <w:r w:rsidR="00756BE3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</w:t>
            </w:r>
            <w:r w:rsidR="00725C19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</w:p>
          <w:p w:rsidR="00756BE3" w:rsidRPr="000038BC" w:rsidRDefault="00756BE3" w:rsidP="00B55C0F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 xml:space="preserve">  </w:t>
            </w:r>
            <w:r w:rsidR="00C054A8" w:rsidRPr="000038BC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0038BC">
              <w:rPr>
                <w:rFonts w:cs="Times New Roman"/>
                <w:sz w:val="24"/>
                <w:szCs w:val="24"/>
              </w:rPr>
              <w:t>м</w:t>
            </w:r>
            <w:proofErr w:type="gramStart"/>
            <w:r w:rsidRPr="000038BC">
              <w:rPr>
                <w:rFonts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8" w:type="dxa"/>
          </w:tcPr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УТВЕРЖДАЮ:</w:t>
            </w: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Заместитель  директора </w:t>
            </w: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 Учебной работе</w:t>
            </w: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756BE3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4C5B51" w:rsidRPr="000038BC" w:rsidRDefault="004C5B51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756BE3" w:rsidRPr="000038BC" w:rsidRDefault="004C5B51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________</w:t>
            </w:r>
            <w:r w:rsidR="00756BE3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А.Е.</w:t>
            </w:r>
            <w:r w:rsidR="00EB2D80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="00756BE3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Приемщиков </w:t>
            </w: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подпись  </w:t>
            </w:r>
          </w:p>
          <w:p w:rsidR="00756BE3" w:rsidRPr="000038BC" w:rsidRDefault="00756BE3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756BE3" w:rsidRPr="000038BC" w:rsidRDefault="00AC32AC" w:rsidP="00B5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«07</w:t>
            </w:r>
            <w:r w:rsidR="00725C19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» сентября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2018</w:t>
            </w:r>
            <w:r w:rsidR="00E63F46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="00756BE3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</w:t>
            </w:r>
            <w:r w:rsidR="00725C19"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</w:p>
          <w:p w:rsidR="00756BE3" w:rsidRPr="000038BC" w:rsidRDefault="00756BE3" w:rsidP="00B55C0F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52555B" w:rsidRPr="000038BC" w:rsidRDefault="0052555B" w:rsidP="00252C29">
      <w:pPr>
        <w:rPr>
          <w:rFonts w:ascii="Times New Roman" w:hAnsi="Times New Roman"/>
          <w:sz w:val="24"/>
          <w:szCs w:val="24"/>
          <w:lang w:val="ru-RU"/>
        </w:rPr>
      </w:pPr>
    </w:p>
    <w:p w:rsidR="0052555B" w:rsidRPr="000038BC" w:rsidRDefault="0052555B" w:rsidP="005C61C9">
      <w:pPr>
        <w:rPr>
          <w:rFonts w:ascii="Times New Roman" w:hAnsi="Times New Roman"/>
          <w:sz w:val="24"/>
          <w:szCs w:val="24"/>
          <w:lang w:val="ru-RU"/>
        </w:rPr>
      </w:pPr>
    </w:p>
    <w:p w:rsidR="0052555B" w:rsidRPr="000038BC" w:rsidRDefault="0052555B" w:rsidP="0052555B">
      <w:pPr>
        <w:shd w:val="clear" w:color="auto" w:fill="FFFFFF"/>
        <w:ind w:firstLine="4860"/>
        <w:jc w:val="center"/>
        <w:rPr>
          <w:rFonts w:ascii="Times New Roman" w:hAnsi="Times New Roman"/>
          <w:spacing w:val="-1"/>
          <w:sz w:val="24"/>
          <w:szCs w:val="24"/>
          <w:lang w:val="ru-RU"/>
        </w:rPr>
      </w:pPr>
    </w:p>
    <w:p w:rsidR="0052555B" w:rsidRPr="000038BC" w:rsidRDefault="0052555B" w:rsidP="0052555B">
      <w:pPr>
        <w:spacing w:line="36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  <w:lang w:val="ru-RU"/>
        </w:rPr>
      </w:pPr>
      <w:r w:rsidRPr="000038B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КОНТРОЛЬНО-ОЦЕНОЧНЫЕ СРЕДСТВА</w:t>
      </w:r>
    </w:p>
    <w:p w:rsidR="00252C29" w:rsidRPr="000038BC" w:rsidRDefault="0052555B" w:rsidP="00252C29">
      <w:pPr>
        <w:spacing w:line="36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  <w:lang w:val="ru-RU"/>
        </w:rPr>
      </w:pPr>
      <w:r w:rsidRPr="000038B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ПО ПРОФЕССИОНАЛЬНОМУ МОДУЛЮ</w:t>
      </w:r>
    </w:p>
    <w:p w:rsidR="004B3CF8" w:rsidRPr="000038BC" w:rsidRDefault="004B3CF8" w:rsidP="00252C29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ПМ 01 ВЕДЕНИЕ РАСЧЕТНЫХ ОПЕРАЦИЙ</w:t>
      </w:r>
    </w:p>
    <w:p w:rsidR="00252C29" w:rsidRPr="000038BC" w:rsidRDefault="00252C29" w:rsidP="00252C29">
      <w:pPr>
        <w:spacing w:line="36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  <w:lang w:val="ru-RU"/>
        </w:rPr>
      </w:pPr>
    </w:p>
    <w:p w:rsidR="00252C29" w:rsidRPr="000038BC" w:rsidRDefault="00252C29" w:rsidP="00252C29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МДК 01.01 ОРГАНИЗАЦИЯ  БЕЗНАЛИЧНЫХ  РАСЧЕТОВ</w:t>
      </w:r>
    </w:p>
    <w:p w:rsidR="00252C29" w:rsidRPr="000038BC" w:rsidRDefault="00252C29" w:rsidP="00252C29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МДК 01.02 КАССОВЫЕ ОПЕРАЦИИ БАНКА</w:t>
      </w:r>
    </w:p>
    <w:p w:rsidR="004B3CF8" w:rsidRPr="000038BC" w:rsidRDefault="00252C29" w:rsidP="00252C29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МДК 01.03 МЕЖДУНАРОДНЫЕ РАСЧЕТЫ ПО ЭКСПОРТНО-ИМПОРТНЫМ ОПЕРАЦИЯМ</w:t>
      </w:r>
    </w:p>
    <w:p w:rsidR="00252C29" w:rsidRPr="000038BC" w:rsidRDefault="00252C29" w:rsidP="00252C29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B3CF8" w:rsidRPr="000038BC" w:rsidRDefault="004B3CF8" w:rsidP="00B032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Специальность 38.02.07 «Банковское дело»</w:t>
      </w:r>
    </w:p>
    <w:p w:rsidR="004B3CF8" w:rsidRPr="000038BC" w:rsidRDefault="00B14404" w:rsidP="00B032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2</w:t>
      </w:r>
      <w:r w:rsidR="005F08A8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390D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3CF8" w:rsidRPr="000038BC">
        <w:rPr>
          <w:rFonts w:ascii="Times New Roman" w:hAnsi="Times New Roman"/>
          <w:sz w:val="24"/>
          <w:szCs w:val="24"/>
          <w:lang w:val="ru-RU"/>
        </w:rPr>
        <w:t xml:space="preserve">Курс, группа </w:t>
      </w:r>
      <w:r w:rsidR="005F08A8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38BC">
        <w:rPr>
          <w:rFonts w:ascii="Times New Roman" w:hAnsi="Times New Roman"/>
          <w:sz w:val="24"/>
          <w:szCs w:val="24"/>
          <w:lang w:val="ru-RU"/>
        </w:rPr>
        <w:t>21</w:t>
      </w:r>
      <w:r w:rsidR="00B0328C" w:rsidRPr="000038BC">
        <w:rPr>
          <w:rFonts w:ascii="Times New Roman" w:hAnsi="Times New Roman"/>
          <w:sz w:val="24"/>
          <w:szCs w:val="24"/>
          <w:lang w:val="ru-RU"/>
        </w:rPr>
        <w:t>-БД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48D7" w:rsidRPr="000038BC">
        <w:rPr>
          <w:rFonts w:ascii="Times New Roman" w:hAnsi="Times New Roman"/>
          <w:sz w:val="24"/>
          <w:szCs w:val="24"/>
          <w:lang w:val="ru-RU"/>
        </w:rPr>
        <w:t xml:space="preserve"> (2019-2020)</w:t>
      </w:r>
    </w:p>
    <w:p w:rsidR="004B3CF8" w:rsidRPr="000038BC" w:rsidRDefault="004B3CF8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9598C" w:rsidRPr="000038BC" w:rsidRDefault="0079598C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9598C" w:rsidRPr="000038BC" w:rsidRDefault="0079598C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9598C" w:rsidRPr="000038BC" w:rsidRDefault="0079598C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9598C" w:rsidRPr="000038BC" w:rsidRDefault="0079598C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9598C" w:rsidRPr="000038BC" w:rsidRDefault="0079598C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9598C" w:rsidRPr="000038BC" w:rsidRDefault="0079598C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6329" w:rsidRPr="000038BC" w:rsidRDefault="00B76329" w:rsidP="0094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</w:p>
    <w:p w:rsidR="00B76329" w:rsidRPr="000038BC" w:rsidRDefault="00B76329" w:rsidP="00252C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</w:p>
    <w:p w:rsidR="00AC32AC" w:rsidRDefault="00AC32AC" w:rsidP="00C05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C32AC" w:rsidRDefault="00AC32AC" w:rsidP="00C05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12D7E" w:rsidRDefault="00AC32AC" w:rsidP="00C05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2018</w:t>
      </w:r>
    </w:p>
    <w:p w:rsidR="00F04DF0" w:rsidRDefault="00F04DF0" w:rsidP="00C05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04DF0" w:rsidRDefault="00F04DF0" w:rsidP="00C05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04DF0" w:rsidRDefault="00F04DF0" w:rsidP="00C05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04DF0" w:rsidRDefault="00F04DF0" w:rsidP="00C05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04DF0" w:rsidRPr="000038BC" w:rsidRDefault="00F04DF0" w:rsidP="00C05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C32AC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lastRenderedPageBreak/>
        <w:t>Разработчик:  Шарова Ольга</w:t>
      </w:r>
      <w:r w:rsidR="00286B3F" w:rsidRPr="000038BC">
        <w:rPr>
          <w:rFonts w:ascii="Times New Roman" w:hAnsi="Times New Roman"/>
          <w:sz w:val="24"/>
          <w:szCs w:val="24"/>
          <w:lang w:val="ru-RU"/>
        </w:rPr>
        <w:t xml:space="preserve"> Владимировна – преподаватель первой</w:t>
      </w:r>
      <w:r w:rsidR="007D25D5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38BC">
        <w:rPr>
          <w:rFonts w:ascii="Times New Roman" w:hAnsi="Times New Roman"/>
          <w:sz w:val="24"/>
          <w:szCs w:val="24"/>
          <w:lang w:val="ru-RU"/>
        </w:rPr>
        <w:t>квалификационной категории</w:t>
      </w:r>
      <w:r w:rsidR="00AC32A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32AC" w:rsidRPr="000038BC">
        <w:rPr>
          <w:rFonts w:ascii="Times New Roman" w:hAnsi="Times New Roman"/>
          <w:sz w:val="24"/>
          <w:szCs w:val="24"/>
          <w:lang w:val="ru-RU"/>
        </w:rPr>
        <w:t>ГБПОУ СО «</w:t>
      </w:r>
      <w:proofErr w:type="spellStart"/>
      <w:r w:rsidR="00AC32AC" w:rsidRPr="000038BC">
        <w:rPr>
          <w:rFonts w:ascii="Times New Roman" w:hAnsi="Times New Roman"/>
          <w:sz w:val="24"/>
          <w:szCs w:val="24"/>
          <w:lang w:val="ru-RU"/>
        </w:rPr>
        <w:t>Красноуфимский</w:t>
      </w:r>
      <w:proofErr w:type="spellEnd"/>
      <w:r w:rsidR="00AC32AC" w:rsidRPr="000038BC">
        <w:rPr>
          <w:rFonts w:ascii="Times New Roman" w:hAnsi="Times New Roman"/>
          <w:sz w:val="24"/>
          <w:szCs w:val="24"/>
          <w:lang w:val="ru-RU"/>
        </w:rPr>
        <w:t xml:space="preserve"> аграрный колледж»</w:t>
      </w:r>
      <w:r w:rsidR="00AC32AC">
        <w:rPr>
          <w:rFonts w:ascii="Times New Roman" w:hAnsi="Times New Roman"/>
          <w:sz w:val="24"/>
          <w:szCs w:val="24"/>
          <w:lang w:val="ru-RU"/>
        </w:rPr>
        <w:t>.</w:t>
      </w:r>
    </w:p>
    <w:p w:rsidR="00612D7E" w:rsidRPr="000038BC" w:rsidRDefault="00612D7E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2555B" w:rsidRPr="000038BC" w:rsidRDefault="0052555B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18D0" w:rsidRPr="000038BC" w:rsidRDefault="009718D0" w:rsidP="00A10DF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4B8D" w:rsidRPr="000038BC" w:rsidRDefault="00504B8D" w:rsidP="00504B8D">
      <w:pPr>
        <w:pStyle w:val="2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3"/>
      <w:r w:rsidRPr="000038BC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</w:t>
      </w:r>
      <w:bookmarkEnd w:id="0"/>
    </w:p>
    <w:p w:rsidR="00504B8D" w:rsidRPr="000038BC" w:rsidRDefault="00504B8D" w:rsidP="00504B8D">
      <w:pPr>
        <w:pStyle w:val="2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816"/>
      </w:tblGrid>
      <w:tr w:rsidR="00504B8D" w:rsidRPr="000038BC" w:rsidTr="00B55C0F">
        <w:tc>
          <w:tcPr>
            <w:tcW w:w="534" w:type="dxa"/>
          </w:tcPr>
          <w:p w:rsidR="00504B8D" w:rsidRPr="000038BC" w:rsidRDefault="00504B8D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504B8D" w:rsidRPr="000038BC" w:rsidRDefault="00504B8D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ПАСПОРТ КОМПЛЕКТА КОНТРОЛЬНО-ОЦЕНОЧНЫХ СРЕДСТВ</w:t>
            </w:r>
          </w:p>
        </w:tc>
        <w:tc>
          <w:tcPr>
            <w:tcW w:w="816" w:type="dxa"/>
          </w:tcPr>
          <w:p w:rsidR="004115A6" w:rsidRPr="000038BC" w:rsidRDefault="004115A6" w:rsidP="007D25D5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504B8D" w:rsidRPr="000038BC" w:rsidRDefault="00504B8D" w:rsidP="004115A6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04B8D" w:rsidRPr="000038BC" w:rsidTr="00B55C0F">
        <w:tc>
          <w:tcPr>
            <w:tcW w:w="534" w:type="dxa"/>
          </w:tcPr>
          <w:p w:rsidR="00504B8D" w:rsidRPr="000038BC" w:rsidRDefault="00504B8D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504B8D" w:rsidRPr="000038BC" w:rsidRDefault="004115A6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КОМПЛЕКТ ПРОМЕЖУТОЧНОЙ АТТЕСТАЦИИ </w:t>
            </w:r>
            <w:proofErr w:type="gramStart"/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-Д</w:t>
            </w:r>
            <w:proofErr w:type="gramEnd"/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ИФФЕРЕНЦИРОВАННЫЙ ЗАЧЕТ ПО МДК 01.02 «КАССОВЫЕ ОПЕРАЦИИ БАНКА», МДК 01.03 «МЕЖДУНАРОДНЫЕ РАСЧЕТЫ ПО ЭКСПОРТНО-ИМПОРТНЫМ ОПЕРАЦИЯМ»</w:t>
            </w:r>
          </w:p>
        </w:tc>
        <w:tc>
          <w:tcPr>
            <w:tcW w:w="816" w:type="dxa"/>
          </w:tcPr>
          <w:p w:rsidR="003576B2" w:rsidRPr="000038BC" w:rsidRDefault="003576B2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504B8D" w:rsidRPr="000038BC" w:rsidRDefault="00504B8D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115A6" w:rsidRPr="000038BC" w:rsidRDefault="004115A6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115A6" w:rsidRPr="000038BC" w:rsidRDefault="004115A6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115A6" w:rsidRPr="000038BC" w:rsidRDefault="004115A6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</w:t>
            </w:r>
          </w:p>
        </w:tc>
      </w:tr>
      <w:tr w:rsidR="00504B8D" w:rsidRPr="000038BC" w:rsidTr="00B55C0F">
        <w:tc>
          <w:tcPr>
            <w:tcW w:w="534" w:type="dxa"/>
          </w:tcPr>
          <w:p w:rsidR="00504B8D" w:rsidRPr="000038BC" w:rsidRDefault="00504B8D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504B8D" w:rsidRPr="000038BC" w:rsidRDefault="004115A6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КОМПЛЕКТ </w:t>
            </w:r>
            <w:r w:rsidR="002021D6"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ИТОГОВОЙ   АТТЕСТАЦИИ –  ДЕМОНСТРАЦИОННЫЙ ЭКЗАМЕН </w:t>
            </w:r>
            <w:r w:rsidR="002021D6"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ПМ 01 «ВЕДЕНИЕ РАСЧЕТНЫХ ОПЕРАЦИЙ»</w:t>
            </w:r>
          </w:p>
        </w:tc>
        <w:tc>
          <w:tcPr>
            <w:tcW w:w="816" w:type="dxa"/>
          </w:tcPr>
          <w:p w:rsidR="004115A6" w:rsidRPr="000038BC" w:rsidRDefault="004115A6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115A6" w:rsidRPr="000038BC" w:rsidRDefault="004115A6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504B8D" w:rsidRPr="000038BC" w:rsidRDefault="004115A6" w:rsidP="00B55C0F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38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</w:t>
            </w:r>
          </w:p>
        </w:tc>
      </w:tr>
    </w:tbl>
    <w:p w:rsidR="00504B8D" w:rsidRPr="000038BC" w:rsidRDefault="00504B8D" w:rsidP="00504B8D">
      <w:pPr>
        <w:pStyle w:val="2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2555B" w:rsidRPr="000038BC" w:rsidRDefault="0052555B" w:rsidP="0052555B">
      <w:pPr>
        <w:rPr>
          <w:rFonts w:ascii="Times New Roman" w:hAnsi="Times New Roman"/>
          <w:sz w:val="24"/>
          <w:szCs w:val="24"/>
          <w:lang w:val="ru-RU"/>
        </w:rPr>
      </w:pPr>
    </w:p>
    <w:p w:rsidR="00545336" w:rsidRPr="000038BC" w:rsidRDefault="00545336" w:rsidP="00265CD4">
      <w:pPr>
        <w:widowControl/>
        <w:ind w:right="-694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45336" w:rsidRPr="000038BC" w:rsidRDefault="00545336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C4FA3" w:rsidRPr="000038BC" w:rsidRDefault="00EC4FA3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F2D75" w:rsidRPr="000038BC" w:rsidRDefault="00CF2D75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84F9C" w:rsidRPr="000038BC" w:rsidRDefault="00C84F9C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04B8D" w:rsidRPr="000038BC" w:rsidRDefault="00504B8D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04B8D" w:rsidRPr="000038BC" w:rsidRDefault="00504B8D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04B8D" w:rsidRPr="000038BC" w:rsidRDefault="00504B8D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04B8D" w:rsidRPr="000038BC" w:rsidRDefault="00504B8D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04B8D" w:rsidRPr="000038BC" w:rsidRDefault="00504B8D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04B8D" w:rsidRPr="000038BC" w:rsidRDefault="00504B8D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04B8D" w:rsidRPr="000038BC" w:rsidRDefault="00504B8D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04B8D" w:rsidRPr="000038BC" w:rsidRDefault="00504B8D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04B8D" w:rsidRDefault="00504B8D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980359" w:rsidRDefault="00980359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980359" w:rsidRPr="000038BC" w:rsidRDefault="00980359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04B8D" w:rsidRPr="000038BC" w:rsidRDefault="00504B8D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0046E" w:rsidRPr="000038BC" w:rsidRDefault="0070046E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84F9C" w:rsidRPr="000038BC" w:rsidRDefault="00C84F9C" w:rsidP="00EC4FA3">
      <w:pPr>
        <w:widowControl/>
        <w:ind w:right="-694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71BF3" w:rsidRPr="000038BC" w:rsidRDefault="00A10DF7" w:rsidP="00545336">
      <w:pPr>
        <w:widowControl/>
        <w:ind w:right="-694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 xml:space="preserve"> </w:t>
      </w:r>
    </w:p>
    <w:p w:rsidR="00571BF3" w:rsidRPr="000038BC" w:rsidRDefault="00934D85" w:rsidP="00571BF3">
      <w:pPr>
        <w:widowControl/>
        <w:ind w:right="-694"/>
        <w:jc w:val="center"/>
        <w:rPr>
          <w:rFonts w:ascii="Times New Roman" w:hAnsi="Times New Roman"/>
          <w:caps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1</w:t>
      </w:r>
      <w:r w:rsidR="00571BF3" w:rsidRPr="000038BC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r w:rsidR="00571BF3" w:rsidRPr="000038BC">
        <w:rPr>
          <w:rFonts w:ascii="Times New Roman" w:hAnsi="Times New Roman"/>
          <w:caps/>
          <w:sz w:val="24"/>
          <w:szCs w:val="24"/>
          <w:lang w:val="ru-RU" w:eastAsia="ru-RU"/>
        </w:rPr>
        <w:t>Паспорт комплекта контрольно-оценочных средств</w:t>
      </w:r>
    </w:p>
    <w:p w:rsidR="004D0262" w:rsidRPr="000038BC" w:rsidRDefault="004D0262" w:rsidP="00571BF3">
      <w:pPr>
        <w:widowControl/>
        <w:ind w:right="-694"/>
        <w:jc w:val="center"/>
        <w:rPr>
          <w:rFonts w:ascii="Times New Roman" w:hAnsi="Times New Roman"/>
          <w:b/>
          <w:caps/>
          <w:sz w:val="24"/>
          <w:szCs w:val="24"/>
          <w:lang w:val="ru-RU" w:eastAsia="ru-RU"/>
        </w:rPr>
      </w:pPr>
    </w:p>
    <w:p w:rsidR="004D0262" w:rsidRPr="000038BC" w:rsidRDefault="00934D85" w:rsidP="00571BF3">
      <w:pPr>
        <w:widowControl/>
        <w:ind w:right="-694"/>
        <w:jc w:val="center"/>
        <w:rPr>
          <w:rFonts w:ascii="Times New Roman" w:hAnsi="Times New Roman"/>
          <w:caps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caps/>
          <w:sz w:val="24"/>
          <w:szCs w:val="24"/>
          <w:lang w:val="ru-RU" w:eastAsia="ru-RU"/>
        </w:rPr>
        <w:t>1</w:t>
      </w:r>
      <w:r w:rsidR="003E4CD7" w:rsidRPr="000038BC">
        <w:rPr>
          <w:rFonts w:ascii="Times New Roman" w:hAnsi="Times New Roman"/>
          <w:caps/>
          <w:sz w:val="24"/>
          <w:szCs w:val="24"/>
          <w:lang w:val="ru-RU" w:eastAsia="ru-RU"/>
        </w:rPr>
        <w:t>.1</w:t>
      </w:r>
      <w:r w:rsidR="00387999" w:rsidRPr="000038BC">
        <w:rPr>
          <w:rFonts w:ascii="Times New Roman" w:hAnsi="Times New Roman"/>
          <w:sz w:val="24"/>
          <w:szCs w:val="24"/>
          <w:lang w:val="ru-RU" w:eastAsia="ru-RU"/>
        </w:rPr>
        <w:t xml:space="preserve"> Контроль и оценка результатов освоения дисциплины</w:t>
      </w:r>
    </w:p>
    <w:p w:rsidR="002C0D1D" w:rsidRPr="000038BC" w:rsidRDefault="002C0D1D" w:rsidP="002C0D1D">
      <w:pPr>
        <w:widowControl/>
        <w:ind w:right="-69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96097F" w:rsidRPr="000038BC" w:rsidRDefault="0096097F" w:rsidP="009875D7">
      <w:pPr>
        <w:widowControl/>
        <w:ind w:right="-1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Предметом оце</w:t>
      </w:r>
      <w:r w:rsidR="00210BE1" w:rsidRPr="000038BC">
        <w:rPr>
          <w:rFonts w:ascii="Times New Roman" w:hAnsi="Times New Roman"/>
          <w:sz w:val="24"/>
          <w:szCs w:val="24"/>
          <w:lang w:val="ru-RU" w:eastAsia="ru-RU"/>
        </w:rPr>
        <w:t xml:space="preserve">нки освоения профессионального модуля </w:t>
      </w:r>
      <w:r w:rsidR="001B35EF" w:rsidRPr="000038BC">
        <w:rPr>
          <w:rFonts w:ascii="Times New Roman" w:hAnsi="Times New Roman"/>
          <w:sz w:val="24"/>
          <w:szCs w:val="24"/>
          <w:lang w:val="ru-RU" w:eastAsia="ru-RU"/>
        </w:rPr>
        <w:t xml:space="preserve"> 01 </w:t>
      </w:r>
      <w:r w:rsidR="00F70F43" w:rsidRPr="000038BC">
        <w:rPr>
          <w:rFonts w:ascii="Times New Roman" w:hAnsi="Times New Roman"/>
          <w:sz w:val="24"/>
          <w:szCs w:val="24"/>
          <w:lang w:val="ru-RU" w:eastAsia="ru-RU"/>
        </w:rPr>
        <w:t xml:space="preserve">«Ведение расчетных операций» </w:t>
      </w:r>
      <w:r w:rsidR="00210BE1" w:rsidRPr="000038BC">
        <w:rPr>
          <w:rFonts w:ascii="Times New Roman" w:hAnsi="Times New Roman"/>
          <w:sz w:val="24"/>
          <w:szCs w:val="24"/>
          <w:lang w:val="ru-RU" w:eastAsia="ru-RU"/>
        </w:rPr>
        <w:t xml:space="preserve"> являются умения и знания.</w:t>
      </w:r>
    </w:p>
    <w:p w:rsidR="001461E9" w:rsidRPr="000038BC" w:rsidRDefault="00210BE1" w:rsidP="009875D7">
      <w:pPr>
        <w:widowControl/>
        <w:ind w:right="-1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Контроль и оценка этих дидактических единиц  осуществляется с использованием  следующих форм и методов:</w:t>
      </w:r>
      <w:r w:rsidR="001461E9" w:rsidRPr="000038B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B55C0F" w:rsidRPr="000038BC" w:rsidRDefault="00EC1163" w:rsidP="00B55C0F">
      <w:pPr>
        <w:widowControl/>
        <w:ind w:right="-694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</w:p>
    <w:p w:rsidR="00210BE1" w:rsidRPr="000038BC" w:rsidRDefault="001461E9" w:rsidP="009875D7">
      <w:pPr>
        <w:widowControl/>
        <w:ind w:right="-1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Таблица 1</w:t>
      </w:r>
    </w:p>
    <w:p w:rsidR="00210BE1" w:rsidRPr="000038BC" w:rsidRDefault="00210BE1" w:rsidP="002C0D1D">
      <w:pPr>
        <w:widowControl/>
        <w:ind w:right="-69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10BE1" w:rsidRPr="000038BC" w:rsidRDefault="00210BE1" w:rsidP="001461E9">
      <w:pPr>
        <w:widowControl/>
        <w:ind w:right="-694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Формы и методы контроля и оценки дидактических единиц</w:t>
      </w:r>
    </w:p>
    <w:p w:rsidR="00221EAB" w:rsidRPr="000038BC" w:rsidRDefault="00221EAB" w:rsidP="001461E9">
      <w:pPr>
        <w:widowControl/>
        <w:ind w:right="-694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528"/>
        <w:gridCol w:w="2091"/>
      </w:tblGrid>
      <w:tr w:rsidR="00221EAB" w:rsidRPr="003216DB" w:rsidTr="00221EAB">
        <w:tc>
          <w:tcPr>
            <w:tcW w:w="1951" w:type="dxa"/>
          </w:tcPr>
          <w:p w:rsidR="00221EAB" w:rsidRPr="000038BC" w:rsidRDefault="00221EAB" w:rsidP="00221EA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038BC">
              <w:rPr>
                <w:rFonts w:ascii="Times New Roman" w:eastAsia="Calibri" w:hAnsi="Times New Roman"/>
                <w:sz w:val="24"/>
                <w:szCs w:val="24"/>
              </w:rPr>
              <w:t>Результаты</w:t>
            </w:r>
            <w:proofErr w:type="spellEnd"/>
            <w:r w:rsidRPr="000038BC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proofErr w:type="spellStart"/>
            <w:r w:rsidRPr="000038BC">
              <w:rPr>
                <w:rFonts w:ascii="Times New Roman" w:eastAsia="Calibri" w:hAnsi="Times New Roman"/>
                <w:sz w:val="24"/>
                <w:szCs w:val="24"/>
              </w:rPr>
              <w:t>освоенные</w:t>
            </w:r>
            <w:proofErr w:type="spellEnd"/>
            <w:r w:rsidRPr="000038BC">
              <w:rPr>
                <w:rFonts w:ascii="Times New Roman" w:eastAsia="Calibri" w:hAnsi="Times New Roman"/>
                <w:sz w:val="24"/>
                <w:szCs w:val="24"/>
              </w:rPr>
              <w:t xml:space="preserve">  ОК, ПК)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038BC">
              <w:rPr>
                <w:rFonts w:ascii="Times New Roman" w:eastAsia="Calibri" w:hAnsi="Times New Roman"/>
                <w:sz w:val="24"/>
                <w:szCs w:val="24"/>
              </w:rPr>
              <w:t>Основные</w:t>
            </w:r>
            <w:proofErr w:type="spellEnd"/>
            <w:r w:rsidRPr="000038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eastAsia="Calibri" w:hAnsi="Times New Roman"/>
                <w:sz w:val="24"/>
                <w:szCs w:val="24"/>
              </w:rPr>
              <w:t>показатели</w:t>
            </w:r>
            <w:proofErr w:type="spellEnd"/>
            <w:r w:rsidRPr="000038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eastAsia="Calibri" w:hAnsi="Times New Roman"/>
                <w:sz w:val="24"/>
                <w:szCs w:val="24"/>
              </w:rPr>
              <w:t>оценки</w:t>
            </w:r>
            <w:proofErr w:type="spellEnd"/>
            <w:r w:rsidRPr="000038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eastAsia="Calibri" w:hAnsi="Times New Roman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2091" w:type="dxa"/>
          </w:tcPr>
          <w:p w:rsidR="00221EAB" w:rsidRPr="000038BC" w:rsidRDefault="00221EAB" w:rsidP="00221EA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Формы и методы контроля  оценки</w:t>
            </w:r>
          </w:p>
        </w:tc>
      </w:tr>
      <w:tr w:rsidR="00221EAB" w:rsidRPr="000038BC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ПК 1.1. Осуществлять расчетно-кассовое обслуживание клиентов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оформлять договоры банковского счета с клиентами;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проверять правильность и полноту оформления расчетных документов;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открывать и закрывать лицевые счета в валюте Российской Федерации и иностранной валюте;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оформлять выписки из лицевых счетов клиентов;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рассчитывать и взыскивать суммы вознаграждения за расчетное обслуживание;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рассчитывать прогноз кассовых оборотов;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составлять календарь выдачи наличных денег;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рассчитывать минимальный остаток денежной наличности в кассе;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составлять отчет о наличном денежном обороте;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устанавливать лимит остатков денежной наличности в кассах клиентов;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отражать в учете операции по расчетным счетам клиентов;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исполнять и оформлять операции по возврату сумм, неправильно зачисленных на счета клиентов;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специализированное программное обеспечение для расчетного обслуживания клиентов.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Знания: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 содержание и порядок формирования юридических дел клиентов;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порядок открытия и закрытия лицевых счетов клиентов в валюте Российской Федерации и иностранной валюте;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правила совершения операций по расчетным 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счетам, очередность списания денежных средств;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порядок оформления, представления, отзыва и возврата расчетных документов;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порядок планирования операций с наличностью;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порядок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лимитирования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остатков денежной наличности в кассах клиентов;</w:t>
            </w:r>
          </w:p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типичные нарушения при совершении расчетных операций по счетам клиентов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Выполнение практических работ ПЗ 1-16 МДК 01.01  и МДК 01.02;</w:t>
            </w:r>
          </w:p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Текущий контроль выполнения  самостоятельных работ по темам МДК 01.01, МДК 01.02.</w:t>
            </w:r>
          </w:p>
          <w:p w:rsidR="002C37F5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Тематическое тестирование с элементами решения</w:t>
            </w:r>
            <w:r w:rsidR="002C37F5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ситуационных задач. </w:t>
            </w:r>
          </w:p>
          <w:p w:rsidR="002C37F5" w:rsidRPr="000038BC" w:rsidRDefault="002C37F5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1EAB" w:rsidRPr="000038BC" w:rsidRDefault="002C37F5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Дифференцированный зачет.</w:t>
            </w:r>
          </w:p>
          <w:p w:rsidR="002C37F5" w:rsidRPr="000038BC" w:rsidRDefault="002C37F5" w:rsidP="00221EAB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C37F5" w:rsidRPr="000038BC" w:rsidRDefault="002C37F5" w:rsidP="00221EAB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Экзамен</w:t>
            </w:r>
          </w:p>
        </w:tc>
      </w:tr>
      <w:tr w:rsidR="00221EAB" w:rsidRPr="000038BC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ПК 1.2. Осуществлять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Знания: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нормативные правовые документы, регулирующие организацию безналичных расчетов;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локальные нормативные акты и методические документы в области платежных услуг;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формы расчетов и технологии совершения расчетных операций;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содержание и порядок заполнения расчетных документов.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практических работ ПЗ 1-16 МДК 01.01  и МДК 01.02;</w:t>
            </w:r>
          </w:p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Текущий контроль выполнения  самостоятельных работ по темам МДК 01.01, МДК 01.02.</w:t>
            </w:r>
          </w:p>
          <w:p w:rsidR="002C37F5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Тематическое тестирование с элементами решения ситуационных задач</w:t>
            </w:r>
            <w:r w:rsidR="002C37F5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C37F5" w:rsidRPr="000038BC" w:rsidRDefault="002C37F5" w:rsidP="002C37F5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Дифференцированный зачет.</w:t>
            </w:r>
          </w:p>
          <w:p w:rsidR="002C37F5" w:rsidRPr="000038BC" w:rsidRDefault="002C37F5" w:rsidP="002C37F5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1EAB" w:rsidRPr="000038BC" w:rsidRDefault="002C37F5" w:rsidP="002C37F5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Экзамен</w:t>
            </w:r>
            <w:r w:rsidR="00221EA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21EAB" w:rsidRPr="000038BC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ПК 1.3. Осуществлять расчетное обслуживание счетов бюджетов различных уровней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-оформлять открытие счетов по учету доходов и средств бюджетов всех уровней;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оформлять и отражать в учете операции по зачислению средств на счета бюджетов различных уровней;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оформлять и отражать в учете возврат налогоплательщикам сумм ошибочно перечисленных налогов и других платежей.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Знания: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порядок нумерации лицевых счетов, на которых учитываются средства бюджетов;</w:t>
            </w:r>
          </w:p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порядок и особенности проведения операций по счетам бюджетов различных уровней;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практических работ ПЗ 1-16 МДК 01.01  и МДК 01.02;</w:t>
            </w:r>
          </w:p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Текущий контроль выполнения  самостоятельных работ по темам МДК 01.01, МДК 01.02.</w:t>
            </w:r>
          </w:p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Тематическое тестирование с элементами решения ситуационных задач.</w:t>
            </w:r>
          </w:p>
          <w:p w:rsidR="002C37F5" w:rsidRPr="000038BC" w:rsidRDefault="002C37F5" w:rsidP="002C37F5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Дифференцированный зачет.</w:t>
            </w:r>
          </w:p>
          <w:p w:rsidR="002C37F5" w:rsidRPr="000038BC" w:rsidRDefault="002C37F5" w:rsidP="002C37F5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37F5" w:rsidRPr="000038BC" w:rsidRDefault="002C37F5" w:rsidP="002C37F5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Экзамен</w:t>
            </w:r>
          </w:p>
        </w:tc>
      </w:tr>
      <w:tr w:rsidR="00221EAB" w:rsidRPr="000038BC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038BC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t>межбанковские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t>расчеты</w:t>
            </w:r>
            <w:proofErr w:type="spellEnd"/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Умения: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исполнять и оформлять операции по корреспондентскому счету, открытому в подразделении Банка России;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проводить расчеты между кредитными организациями через счета ЛОРО и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НОСТРО;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контролировать и выверять расчеты по корреспондентским счетам;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осуществлять и оформлять расчеты банка со своими филиалами;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вести учет расчетных документов, не оплаченных в срок из-за отсутствия средств на корреспондентском счете;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отражать в учете межбанковские расчеты;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специализированное программное обеспечение для совершения межбанковских расчетов.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Знания: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системы межбанковских расчетов;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порядок проведения и учет расчетов между кредитными организациями через корреспондентские счета (ЛОРО и НОСТРО);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порядок проведения и учет расчетных операций между филиалами внутри одной кредитной организации;</w:t>
            </w:r>
          </w:p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типичные нарушения при совершении межбанковских расчетов.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Выполнение 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практических работ ПЗ 1-16 МДК 01.01  и МДК 01.02;</w:t>
            </w:r>
          </w:p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Текущий контроль выполнения  самостоятельных работ по темам МДК 01.01, МДК 01.02.</w:t>
            </w:r>
          </w:p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Тематическое тестирование с элементами решения ситуационных задач.</w:t>
            </w:r>
          </w:p>
          <w:p w:rsidR="002C37F5" w:rsidRPr="000038BC" w:rsidRDefault="002C37F5" w:rsidP="002C37F5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Дифференцированный зачет.</w:t>
            </w:r>
          </w:p>
          <w:p w:rsidR="002C37F5" w:rsidRPr="000038BC" w:rsidRDefault="002C37F5" w:rsidP="002C37F5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C37F5" w:rsidRPr="000038BC" w:rsidRDefault="002C37F5" w:rsidP="002C37F5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Экзамен</w:t>
            </w:r>
          </w:p>
        </w:tc>
      </w:tr>
      <w:tr w:rsidR="00221EAB" w:rsidRPr="000038BC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ПК 1.5. Осуществлять международные расчеты по 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экспортно- импортным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операциям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проводить конверсионные операции по счетам клиентов;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рассчитывать и взыскивать суммы вознаграждения за проведение международных расчетов и конверсионных операций;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осуществлять 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репатриацией валютной выручки;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Знания: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нормы международного права, определяющие правила проведения международных расчетов;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формы международных расчетов: аккредитивы, инкассо, переводы, чеки;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виды платежных документов, порядок проверки их соответствия условиям и формам расчетов;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порядок проведения и отражение в учете операций международных расчетов с использованием различных форм;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порядок и отражение в учете переоценки средств 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иностранной валюте;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порядок расчета размеров открытых валютных позиций;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порядок выполнения уполномоченным банком функций агента валютного контроля;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меры, направленные на предотвращение использования транснациональных операций для преступных целей;</w:t>
            </w:r>
          </w:p>
          <w:p w:rsidR="00221EAB" w:rsidRPr="000038BC" w:rsidRDefault="00221EAB" w:rsidP="00221EA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38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t>системы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t>международных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t>финансовых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t>телекоммуникаций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Выполнение практических работ ПЗ 1-12  МДК 01.03.</w:t>
            </w:r>
          </w:p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Текущий контроль выполнения  самостоятельных работ по темам МДК 01.03.</w:t>
            </w:r>
          </w:p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Тематическое тестирование с элементами решения ситуационных задач.</w:t>
            </w:r>
          </w:p>
          <w:p w:rsidR="002C37F5" w:rsidRPr="000038BC" w:rsidRDefault="002C37F5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37F5" w:rsidRPr="000038BC" w:rsidRDefault="002C37F5" w:rsidP="002C37F5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Дифференцированный зачет.</w:t>
            </w:r>
          </w:p>
          <w:p w:rsidR="002C37F5" w:rsidRPr="000038BC" w:rsidRDefault="002C37F5" w:rsidP="002C37F5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C37F5" w:rsidRPr="000038BC" w:rsidRDefault="002C37F5" w:rsidP="002C37F5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Экзамен</w:t>
            </w:r>
          </w:p>
        </w:tc>
      </w:tr>
      <w:tr w:rsidR="00221EAB" w:rsidRPr="000038BC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ПК 1.6. Обслуживать расчетные операции с использованием различных видов платежных карт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оформлять выдачу клиентам платежных карт;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специализированное программное обеспечение совершения операций с платежными картами.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Знания: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 виды платежных карт и операции, проводимые с их использованием;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условия и порядок выдачи платежных карт;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:rsidR="00221EAB" w:rsidRPr="000038BC" w:rsidRDefault="00221EAB" w:rsidP="00221EA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типичные нарушения при совершении операций с платежными картами.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практических работ ПЗ 1-16 МДК 01.01  и МДК 01.02;</w:t>
            </w:r>
          </w:p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Текущий контроль выполнения  самостоятельных работ по темам МДК 01.01, МДК 01.02.</w:t>
            </w:r>
          </w:p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Тематическое тестирование с элементами решения ситуационных задач.</w:t>
            </w:r>
          </w:p>
          <w:p w:rsidR="002C37F5" w:rsidRPr="000038BC" w:rsidRDefault="002C37F5" w:rsidP="002C37F5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Дифференцированный зачет.</w:t>
            </w:r>
          </w:p>
          <w:p w:rsidR="002C37F5" w:rsidRPr="000038BC" w:rsidRDefault="002C37F5" w:rsidP="002C37F5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37F5" w:rsidRPr="000038BC" w:rsidRDefault="002C37F5" w:rsidP="002C37F5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Экзамен</w:t>
            </w:r>
          </w:p>
        </w:tc>
      </w:tr>
      <w:tr w:rsidR="00221EAB" w:rsidRPr="003216DB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анализировать задачу и/или проблему и выделять её составные части;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составить план действия; определить необходимые ресурсы;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алгоритмы выполнения работ в 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смежных областях; </w:t>
            </w:r>
          </w:p>
          <w:p w:rsidR="00221EAB" w:rsidRPr="000038BC" w:rsidRDefault="00221EAB" w:rsidP="00221EA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методы работы в профессиональной и смежных сферах; структуру плана для решения задач; порядок 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оценки результатов решения задач профессиональной деятельности</w:t>
            </w:r>
            <w:proofErr w:type="gramEnd"/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Наблюдение за деятельностью студентов в процессе освоения образовательной программы</w:t>
            </w:r>
          </w:p>
        </w:tc>
      </w:tr>
      <w:tr w:rsidR="00221EAB" w:rsidRPr="003216DB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задачи для поиска информации;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необходимые источники информации; планировать процесс поиска;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структурировать получаемую информацию;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выделять наиболее 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значимое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перечне информации;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оценивать практическую значимость результатов поиска; оформлять результаты поиска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Знания: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номенклатура информационных источников применяемых в профессиональной деятельности;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приемы структурирования информации;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формат оформления результатов поиска информации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Наблюдение за деятельностью студентов в процессе освоения образовательной программы</w:t>
            </w:r>
          </w:p>
          <w:p w:rsidR="00221EAB" w:rsidRPr="000038BC" w:rsidRDefault="00221EAB" w:rsidP="00221EAB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защиты практических заданий; - самостоятельных работ по темам МДК с использованием справочно-поисковых систем Консультант+, Гарант</w:t>
            </w:r>
          </w:p>
        </w:tc>
      </w:tr>
      <w:tr w:rsidR="00221EAB" w:rsidRPr="003216DB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3.</w:t>
            </w:r>
          </w:p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Планировать и реализовывать собственное профессиональное и личностное развитие.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современную научную профессиональную терминологию;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и выстраивать траектории профессионального развития и самообразования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221EAB" w:rsidRPr="000038BC" w:rsidRDefault="00221EAB" w:rsidP="00221EA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Текущий контроль самостоятельных работ по темам МДК; - тестирование</w:t>
            </w:r>
          </w:p>
        </w:tc>
      </w:tr>
      <w:tr w:rsidR="00221EAB" w:rsidRPr="003216DB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4. </w:t>
            </w:r>
          </w:p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221EAB" w:rsidRPr="000038BC" w:rsidRDefault="00221EAB" w:rsidP="00221EA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Текущий контроль в форме: - защиты практических заданий; - самостоятельных работ по темам МДК </w:t>
            </w:r>
          </w:p>
        </w:tc>
      </w:tr>
      <w:tr w:rsidR="00221EAB" w:rsidRPr="003216DB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5. Осуществлять устную и письменную коммуникацию на 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государственном языке с учетом особенностей социального и культурного контекста.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Умения: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</w:p>
          <w:p w:rsidR="00221EAB" w:rsidRPr="000038BC" w:rsidRDefault="00221EAB" w:rsidP="00221EA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Текущий контроль в форме защиты практических заданий с использованием 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Интернет ресурсов</w:t>
            </w:r>
          </w:p>
        </w:tc>
      </w:tr>
      <w:tr w:rsidR="00221EAB" w:rsidRPr="003216DB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6. </w:t>
            </w:r>
          </w:p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</w:p>
          <w:p w:rsidR="00221EAB" w:rsidRPr="000038BC" w:rsidRDefault="00221EAB" w:rsidP="00221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описывать значимость своей специальности 38.02.07 Банковское дело</w:t>
            </w:r>
          </w:p>
          <w:p w:rsidR="00221EAB" w:rsidRPr="000038BC" w:rsidRDefault="00221EAB" w:rsidP="00221EA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</w:p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 38.02.07 Банковское дело.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Текущий контроль в форме: защиты практических заданий с использованием элементов ролевых игр</w:t>
            </w:r>
          </w:p>
        </w:tc>
      </w:tr>
      <w:tr w:rsidR="00221EAB" w:rsidRPr="003216DB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7. </w:t>
            </w:r>
          </w:p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 38.02.07 Банковское дело.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правила экологической безопасности при ведении профессиональной деятельности;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ресурсы, задействованные в профессиональной деятельности; </w:t>
            </w:r>
          </w:p>
          <w:p w:rsidR="00221EAB" w:rsidRPr="000038BC" w:rsidRDefault="00221EAB" w:rsidP="00221EA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t>пути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t>ресурсосбережения</w:t>
            </w:r>
            <w:proofErr w:type="spellEnd"/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Текущий контроль в форме: - защиты практических заданий с использованием элементов ролевых игр; - самостоятельных работ по темам МДК</w:t>
            </w:r>
          </w:p>
        </w:tc>
      </w:tr>
      <w:tr w:rsidR="00221EAB" w:rsidRPr="003216DB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 38.02.07 Банковское дело.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условия профессиональной деятельности и зоны риска физического здоровья для специальности 38.02.07 Банковское дело; </w:t>
            </w:r>
          </w:p>
          <w:p w:rsidR="00221EAB" w:rsidRPr="000038BC" w:rsidRDefault="00221EAB" w:rsidP="00221EA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0038BC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proofErr w:type="gramEnd"/>
            <w:r w:rsidRPr="000038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t>перенапряжения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Наблюдение за деятельностью студентов в процессе освоения образовательной программы</w:t>
            </w:r>
          </w:p>
        </w:tc>
      </w:tr>
      <w:tr w:rsidR="00221EAB" w:rsidRPr="003216DB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9. Использовать информационные технологии в профессиональн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ой деятельности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Умения: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Знания: </w:t>
            </w:r>
          </w:p>
          <w:p w:rsidR="00221EAB" w:rsidRPr="000038BC" w:rsidRDefault="00221EAB" w:rsidP="00221EA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Текущий контроль в форме самостоятельных работ по темам МДК</w:t>
            </w:r>
          </w:p>
        </w:tc>
      </w:tr>
      <w:tr w:rsidR="00221EAB" w:rsidRPr="003216DB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10. Пользоваться профессиональной документацией на 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государственном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иностранных языках.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участвовать в диалогах на знакомые общие и профессиональные темы;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строить простые высказывания о себе и о своей профессиональной деятельности;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кратко обосновывать и объяснить свои действия (текущие и планируемые);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:rsidR="00221EAB" w:rsidRPr="000038BC" w:rsidRDefault="00221EAB" w:rsidP="00221EA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произношения; правила чтения текстов профессиональной направленности.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Текущий контроль в форме: защиты практических заданий с использованием элементов ролевых игр</w:t>
            </w:r>
          </w:p>
        </w:tc>
      </w:tr>
      <w:tr w:rsidR="00221EAB" w:rsidRPr="003216DB" w:rsidTr="00221EAB">
        <w:tc>
          <w:tcPr>
            <w:tcW w:w="1951" w:type="dxa"/>
          </w:tcPr>
          <w:p w:rsidR="00221EAB" w:rsidRPr="000038BC" w:rsidRDefault="00221EAB" w:rsidP="00221EAB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5528" w:type="dxa"/>
          </w:tcPr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оформлять бизнес-план;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рассчитывать размеры выплат по процентным ставкам кредитования;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Знание: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21EAB" w:rsidRPr="000038BC" w:rsidRDefault="00221EAB" w:rsidP="00221E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основы предпринимательской деятельности; основы финансовой грамотности; </w:t>
            </w:r>
          </w:p>
          <w:p w:rsidR="00221EAB" w:rsidRPr="000038BC" w:rsidRDefault="00221EAB" w:rsidP="00221EA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правила разработки бизнес-планов; порядок выстраивания презентации; кредитные банковские продукты</w:t>
            </w:r>
          </w:p>
        </w:tc>
        <w:tc>
          <w:tcPr>
            <w:tcW w:w="2091" w:type="dxa"/>
          </w:tcPr>
          <w:p w:rsidR="00221EAB" w:rsidRPr="000038BC" w:rsidRDefault="00221EAB" w:rsidP="00221EAB">
            <w:pPr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Текущий контр</w:t>
            </w:r>
            <w:r w:rsidR="00A06065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оль выполнения практических зан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ятий.</w:t>
            </w:r>
          </w:p>
        </w:tc>
      </w:tr>
    </w:tbl>
    <w:p w:rsidR="00221EAB" w:rsidRPr="000038BC" w:rsidRDefault="00221EAB" w:rsidP="001461E9">
      <w:pPr>
        <w:widowControl/>
        <w:ind w:right="-694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210BE1" w:rsidRPr="000038BC" w:rsidRDefault="00210BE1" w:rsidP="00F075F0">
      <w:pPr>
        <w:widowControl/>
        <w:ind w:right="-69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C0D1D" w:rsidRPr="000038BC" w:rsidRDefault="00CE403F" w:rsidP="007F65F0">
      <w:pPr>
        <w:widowControl/>
        <w:ind w:right="-1"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Оценка освоения ПМ предусматривает использование пятибалльной  системы оценки.</w:t>
      </w:r>
    </w:p>
    <w:p w:rsidR="002C0D1D" w:rsidRDefault="002C0D1D" w:rsidP="00571BF3">
      <w:pPr>
        <w:widowControl/>
        <w:ind w:right="-694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980359" w:rsidRDefault="00980359" w:rsidP="00571BF3">
      <w:pPr>
        <w:widowControl/>
        <w:ind w:right="-694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980359" w:rsidRDefault="00980359" w:rsidP="00571BF3">
      <w:pPr>
        <w:widowControl/>
        <w:ind w:right="-694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980359" w:rsidRPr="000038BC" w:rsidRDefault="00980359" w:rsidP="00571BF3">
      <w:pPr>
        <w:widowControl/>
        <w:ind w:right="-694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96097F" w:rsidRPr="000038BC" w:rsidRDefault="0096097F" w:rsidP="00571BF3">
      <w:pPr>
        <w:widowControl/>
        <w:ind w:right="-694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96097F" w:rsidRPr="000038BC" w:rsidRDefault="00934D85" w:rsidP="0096097F">
      <w:pPr>
        <w:pStyle w:val="3"/>
        <w:shd w:val="clear" w:color="auto" w:fill="auto"/>
        <w:spacing w:line="240" w:lineRule="auto"/>
        <w:jc w:val="center"/>
        <w:rPr>
          <w:rFonts w:cs="Times New Roman"/>
          <w:sz w:val="24"/>
          <w:szCs w:val="24"/>
        </w:rPr>
      </w:pPr>
      <w:r w:rsidRPr="000038BC">
        <w:rPr>
          <w:rFonts w:cs="Times New Roman"/>
          <w:sz w:val="24"/>
          <w:szCs w:val="24"/>
        </w:rPr>
        <w:t>1</w:t>
      </w:r>
      <w:r w:rsidR="003E4CD7" w:rsidRPr="000038BC">
        <w:rPr>
          <w:rFonts w:cs="Times New Roman"/>
          <w:sz w:val="24"/>
          <w:szCs w:val="24"/>
        </w:rPr>
        <w:t>.</w:t>
      </w:r>
      <w:r w:rsidR="000C581A" w:rsidRPr="000038BC">
        <w:rPr>
          <w:rFonts w:cs="Times New Roman"/>
          <w:sz w:val="24"/>
          <w:szCs w:val="24"/>
        </w:rPr>
        <w:t>2 Формы промежуточной и  итоговой аттестации</w:t>
      </w:r>
    </w:p>
    <w:p w:rsidR="00B55C0F" w:rsidRPr="000038BC" w:rsidRDefault="00B55C0F" w:rsidP="0096097F">
      <w:pPr>
        <w:pStyle w:val="3"/>
        <w:shd w:val="clear" w:color="auto" w:fill="auto"/>
        <w:spacing w:line="240" w:lineRule="auto"/>
        <w:jc w:val="center"/>
        <w:rPr>
          <w:rFonts w:cs="Times New Roman"/>
          <w:sz w:val="24"/>
          <w:szCs w:val="24"/>
        </w:rPr>
      </w:pPr>
    </w:p>
    <w:p w:rsidR="0096097F" w:rsidRPr="000038BC" w:rsidRDefault="00B55C0F" w:rsidP="00B55C0F">
      <w:pPr>
        <w:pStyle w:val="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  <w:r w:rsidRPr="000038BC">
        <w:rPr>
          <w:rFonts w:cs="Times New Roman"/>
          <w:sz w:val="24"/>
          <w:szCs w:val="24"/>
        </w:rPr>
        <w:t xml:space="preserve">Таблица 2 </w:t>
      </w:r>
    </w:p>
    <w:p w:rsidR="0096097F" w:rsidRPr="000038BC" w:rsidRDefault="00B55C0F" w:rsidP="00B55C0F">
      <w:pPr>
        <w:pStyle w:val="3"/>
        <w:shd w:val="clear" w:color="auto" w:fill="auto"/>
        <w:spacing w:line="240" w:lineRule="auto"/>
        <w:jc w:val="center"/>
        <w:rPr>
          <w:rFonts w:cs="Times New Roman"/>
          <w:sz w:val="24"/>
          <w:szCs w:val="24"/>
        </w:rPr>
      </w:pPr>
      <w:r w:rsidRPr="000038BC">
        <w:rPr>
          <w:rFonts w:cs="Times New Roman"/>
          <w:sz w:val="24"/>
          <w:szCs w:val="24"/>
        </w:rPr>
        <w:t>З</w:t>
      </w:r>
      <w:r w:rsidR="0096097F" w:rsidRPr="000038BC">
        <w:rPr>
          <w:rFonts w:cs="Times New Roman"/>
          <w:sz w:val="24"/>
          <w:szCs w:val="24"/>
        </w:rPr>
        <w:t>апланированные формы аттестации</w:t>
      </w:r>
    </w:p>
    <w:p w:rsidR="0096097F" w:rsidRPr="000038BC" w:rsidRDefault="0096097F" w:rsidP="0096097F">
      <w:pPr>
        <w:pStyle w:val="3"/>
        <w:shd w:val="clear" w:color="auto" w:fill="auto"/>
        <w:spacing w:line="240" w:lineRule="auto"/>
        <w:jc w:val="center"/>
        <w:rPr>
          <w:rFonts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1178"/>
        <w:gridCol w:w="4188"/>
        <w:gridCol w:w="2679"/>
      </w:tblGrid>
      <w:tr w:rsidR="00AB7C08" w:rsidRPr="000038BC" w:rsidTr="00AB7C08">
        <w:tc>
          <w:tcPr>
            <w:tcW w:w="1526" w:type="dxa"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МДК/ ПМ</w:t>
            </w:r>
          </w:p>
        </w:tc>
        <w:tc>
          <w:tcPr>
            <w:tcW w:w="1178" w:type="dxa"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№ семестра</w:t>
            </w:r>
          </w:p>
        </w:tc>
        <w:tc>
          <w:tcPr>
            <w:tcW w:w="4188" w:type="dxa"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Формы  аттестации</w:t>
            </w:r>
          </w:p>
        </w:tc>
        <w:tc>
          <w:tcPr>
            <w:tcW w:w="2679" w:type="dxa"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Форма проведения</w:t>
            </w:r>
          </w:p>
        </w:tc>
      </w:tr>
      <w:tr w:rsidR="00AB7C08" w:rsidRPr="000038BC" w:rsidTr="00AB7C08">
        <w:tc>
          <w:tcPr>
            <w:tcW w:w="1526" w:type="dxa"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МДК 01.01</w:t>
            </w:r>
          </w:p>
        </w:tc>
        <w:tc>
          <w:tcPr>
            <w:tcW w:w="1178" w:type="dxa"/>
          </w:tcPr>
          <w:p w:rsidR="00AB7C08" w:rsidRPr="000038BC" w:rsidRDefault="00EB20DE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188" w:type="dxa"/>
          </w:tcPr>
          <w:p w:rsidR="00AB7C08" w:rsidRPr="000038BC" w:rsidRDefault="00AB7C08" w:rsidP="00AB7C08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Промежуточная аттестация –</w:t>
            </w:r>
            <w:r w:rsidR="00F6485A" w:rsidRPr="000038BC">
              <w:rPr>
                <w:rFonts w:cs="Times New Roman"/>
                <w:sz w:val="24"/>
                <w:szCs w:val="24"/>
              </w:rPr>
              <w:t xml:space="preserve"> </w:t>
            </w:r>
            <w:r w:rsidRPr="000038BC">
              <w:rPr>
                <w:rFonts w:cs="Times New Roman"/>
                <w:sz w:val="24"/>
                <w:szCs w:val="24"/>
              </w:rPr>
              <w:t>экзамен</w:t>
            </w:r>
          </w:p>
        </w:tc>
        <w:tc>
          <w:tcPr>
            <w:tcW w:w="2679" w:type="dxa"/>
          </w:tcPr>
          <w:p w:rsidR="00AB7C08" w:rsidRPr="000038BC" w:rsidRDefault="00973C4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Защита проектной работы</w:t>
            </w:r>
          </w:p>
        </w:tc>
      </w:tr>
      <w:tr w:rsidR="00AB7C08" w:rsidRPr="003216DB" w:rsidTr="00AB7C08">
        <w:tc>
          <w:tcPr>
            <w:tcW w:w="1526" w:type="dxa"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МДК 01.02</w:t>
            </w:r>
          </w:p>
        </w:tc>
        <w:tc>
          <w:tcPr>
            <w:tcW w:w="1178" w:type="dxa"/>
            <w:vMerge w:val="restart"/>
          </w:tcPr>
          <w:p w:rsidR="00AB7C08" w:rsidRPr="000038BC" w:rsidRDefault="00EB20DE" w:rsidP="00AB7C08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188" w:type="dxa"/>
            <w:vMerge w:val="restart"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Промежуточная аттестация – дифференцированный зачет</w:t>
            </w:r>
          </w:p>
        </w:tc>
        <w:tc>
          <w:tcPr>
            <w:tcW w:w="2679" w:type="dxa"/>
            <w:vMerge w:val="restart"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Письменное тестирование с элементами решения ситуационных задач</w:t>
            </w:r>
          </w:p>
        </w:tc>
      </w:tr>
      <w:tr w:rsidR="00AB7C08" w:rsidRPr="000038BC" w:rsidTr="00AB7C08">
        <w:tc>
          <w:tcPr>
            <w:tcW w:w="1526" w:type="dxa"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МДК 01.03</w:t>
            </w:r>
          </w:p>
        </w:tc>
        <w:tc>
          <w:tcPr>
            <w:tcW w:w="1178" w:type="dxa"/>
            <w:vMerge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88" w:type="dxa"/>
            <w:vMerge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7C08" w:rsidRPr="000038BC" w:rsidTr="00AB7C08">
        <w:tc>
          <w:tcPr>
            <w:tcW w:w="1526" w:type="dxa"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ПМ 01</w:t>
            </w:r>
          </w:p>
        </w:tc>
        <w:tc>
          <w:tcPr>
            <w:tcW w:w="1178" w:type="dxa"/>
          </w:tcPr>
          <w:p w:rsidR="00AB7C08" w:rsidRPr="000038BC" w:rsidRDefault="00EB20DE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188" w:type="dxa"/>
          </w:tcPr>
          <w:p w:rsidR="00AB7C08" w:rsidRPr="000038BC" w:rsidRDefault="00AB7C08" w:rsidP="005C131C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Итоговая аттестация –</w:t>
            </w:r>
            <w:r w:rsidR="00F6485A" w:rsidRPr="000038BC">
              <w:rPr>
                <w:rFonts w:cs="Times New Roman"/>
                <w:sz w:val="24"/>
                <w:szCs w:val="24"/>
              </w:rPr>
              <w:t xml:space="preserve"> демонстрационный </w:t>
            </w:r>
            <w:r w:rsidRPr="000038BC">
              <w:rPr>
                <w:rFonts w:cs="Times New Roman"/>
                <w:sz w:val="24"/>
                <w:szCs w:val="24"/>
              </w:rPr>
              <w:t>экзамен</w:t>
            </w:r>
            <w:r w:rsidR="00F6485A" w:rsidRPr="000038BC">
              <w:rPr>
                <w:rFonts w:cs="Times New Roman"/>
                <w:sz w:val="24"/>
                <w:szCs w:val="24"/>
              </w:rPr>
              <w:t xml:space="preserve"> по модулю</w:t>
            </w:r>
          </w:p>
        </w:tc>
        <w:tc>
          <w:tcPr>
            <w:tcW w:w="2679" w:type="dxa"/>
          </w:tcPr>
          <w:p w:rsidR="00AB7C08" w:rsidRPr="000038BC" w:rsidRDefault="00F6485A" w:rsidP="00AB7C08">
            <w:pPr>
              <w:pStyle w:val="3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38BC">
              <w:rPr>
                <w:rFonts w:cs="Times New Roman"/>
                <w:sz w:val="24"/>
                <w:szCs w:val="24"/>
              </w:rPr>
              <w:t>Демонстрационный экзамен</w:t>
            </w:r>
          </w:p>
        </w:tc>
      </w:tr>
    </w:tbl>
    <w:p w:rsidR="0096097F" w:rsidRPr="000038BC" w:rsidRDefault="0096097F" w:rsidP="00571BF3">
      <w:pPr>
        <w:widowControl/>
        <w:ind w:right="-694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A30A31" w:rsidRPr="000038BC" w:rsidRDefault="00A30A31" w:rsidP="00571BF3">
      <w:pPr>
        <w:widowControl/>
        <w:ind w:right="-694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A30A31" w:rsidRPr="000038BC" w:rsidRDefault="00934D85" w:rsidP="00A86757">
      <w:pPr>
        <w:widowControl/>
        <w:ind w:right="-1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1</w:t>
      </w:r>
      <w:r w:rsidR="003E4CD7" w:rsidRPr="000038BC">
        <w:rPr>
          <w:rFonts w:ascii="Times New Roman" w:hAnsi="Times New Roman"/>
          <w:sz w:val="24"/>
          <w:szCs w:val="24"/>
          <w:lang w:val="ru-RU" w:eastAsia="ru-RU"/>
        </w:rPr>
        <w:t>.3</w:t>
      </w:r>
      <w:r w:rsidR="00A30A31" w:rsidRPr="000038B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0C581A" w:rsidRPr="000038BC">
        <w:rPr>
          <w:rFonts w:ascii="Times New Roman" w:hAnsi="Times New Roman"/>
          <w:sz w:val="24"/>
          <w:szCs w:val="24"/>
          <w:lang w:val="ru-RU" w:eastAsia="ru-RU"/>
        </w:rPr>
        <w:t xml:space="preserve">Описание процедуры промежуточной аттестации </w:t>
      </w:r>
      <w:r w:rsidR="00A86757" w:rsidRPr="000038BC">
        <w:rPr>
          <w:rFonts w:ascii="Times New Roman" w:hAnsi="Times New Roman"/>
          <w:sz w:val="24"/>
          <w:szCs w:val="24"/>
          <w:lang w:val="ru-RU" w:eastAsia="ru-RU"/>
        </w:rPr>
        <w:t xml:space="preserve"> по МДК 01.02</w:t>
      </w:r>
      <w:r w:rsidR="00105034" w:rsidRPr="000038BC">
        <w:rPr>
          <w:rFonts w:ascii="Times New Roman" w:hAnsi="Times New Roman"/>
          <w:sz w:val="24"/>
          <w:szCs w:val="24"/>
          <w:lang w:val="ru-RU" w:eastAsia="ru-RU"/>
        </w:rPr>
        <w:t xml:space="preserve"> «Кассовые</w:t>
      </w:r>
      <w:r w:rsidR="00743A82" w:rsidRPr="000038BC">
        <w:rPr>
          <w:rFonts w:ascii="Times New Roman" w:hAnsi="Times New Roman"/>
          <w:sz w:val="24"/>
          <w:szCs w:val="24"/>
          <w:lang w:val="ru-RU" w:eastAsia="ru-RU"/>
        </w:rPr>
        <w:t xml:space="preserve"> операции</w:t>
      </w:r>
      <w:r w:rsidR="00105034" w:rsidRPr="000038BC">
        <w:rPr>
          <w:rFonts w:ascii="Times New Roman" w:hAnsi="Times New Roman"/>
          <w:sz w:val="24"/>
          <w:szCs w:val="24"/>
          <w:lang w:val="ru-RU" w:eastAsia="ru-RU"/>
        </w:rPr>
        <w:t xml:space="preserve"> банка»</w:t>
      </w:r>
      <w:r w:rsidR="00A86757" w:rsidRPr="000038BC">
        <w:rPr>
          <w:rFonts w:ascii="Times New Roman" w:hAnsi="Times New Roman"/>
          <w:sz w:val="24"/>
          <w:szCs w:val="24"/>
          <w:lang w:val="ru-RU" w:eastAsia="ru-RU"/>
        </w:rPr>
        <w:t xml:space="preserve">, МДК 01.03 </w:t>
      </w:r>
      <w:r w:rsidR="00105034" w:rsidRPr="000038BC">
        <w:rPr>
          <w:rFonts w:ascii="Times New Roman" w:hAnsi="Times New Roman"/>
          <w:sz w:val="24"/>
          <w:szCs w:val="24"/>
          <w:lang w:val="ru-RU" w:eastAsia="ru-RU"/>
        </w:rPr>
        <w:t xml:space="preserve">«Международные расчеты по экспортно-импортным операциям»  </w:t>
      </w:r>
      <w:r w:rsidR="00A86757" w:rsidRPr="000038BC"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0C581A" w:rsidRPr="000038BC">
        <w:rPr>
          <w:rFonts w:ascii="Times New Roman" w:hAnsi="Times New Roman"/>
          <w:sz w:val="24"/>
          <w:szCs w:val="24"/>
          <w:lang w:val="ru-RU" w:eastAsia="ru-RU"/>
        </w:rPr>
        <w:t xml:space="preserve"> дифференцированный зачет</w:t>
      </w:r>
      <w:r w:rsidR="00D912B5" w:rsidRPr="000038BC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0806C7" w:rsidRPr="000038BC" w:rsidRDefault="000806C7" w:rsidP="00A30A31">
      <w:pPr>
        <w:widowControl/>
        <w:ind w:right="-69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806C7" w:rsidRPr="000038BC" w:rsidRDefault="000806C7" w:rsidP="00A30A31">
      <w:pPr>
        <w:widowControl/>
        <w:ind w:right="-69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806C7" w:rsidRPr="000038BC" w:rsidRDefault="000806C7" w:rsidP="00CC6412">
      <w:pPr>
        <w:widowControl/>
        <w:ind w:right="-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Промежуточный дифференцированный зачет проводится в письменной форме.</w:t>
      </w:r>
    </w:p>
    <w:p w:rsidR="000806C7" w:rsidRPr="000038BC" w:rsidRDefault="000806C7" w:rsidP="00CC6412">
      <w:pPr>
        <w:widowControl/>
        <w:ind w:right="-5" w:firstLine="708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Время проведения дифференцированного зачета:</w:t>
      </w:r>
      <w:r w:rsidRPr="000038BC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 </w:t>
      </w:r>
      <w:r w:rsidRPr="000038BC">
        <w:rPr>
          <w:rFonts w:ascii="Times New Roman" w:hAnsi="Times New Roman"/>
          <w:i/>
          <w:sz w:val="24"/>
          <w:szCs w:val="24"/>
          <w:lang w:val="ru-RU" w:eastAsia="ru-RU"/>
        </w:rPr>
        <w:t>45 минут.</w:t>
      </w:r>
    </w:p>
    <w:p w:rsidR="000806C7" w:rsidRPr="000038BC" w:rsidRDefault="000806C7" w:rsidP="00CC6412">
      <w:pPr>
        <w:widowControl/>
        <w:ind w:right="-5" w:firstLine="708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0806C7" w:rsidRPr="000038BC" w:rsidRDefault="000806C7" w:rsidP="00CC6412">
      <w:pPr>
        <w:widowControl/>
        <w:ind w:right="-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Количество  заданий для студента: 25 тестовых заданий с вариантами ответов, один из которых  верный,  и практическая задача из базы стандартных задач.</w:t>
      </w:r>
    </w:p>
    <w:p w:rsidR="000806C7" w:rsidRPr="000038BC" w:rsidRDefault="000806C7" w:rsidP="003E4CD7">
      <w:pPr>
        <w:widowControl/>
        <w:ind w:right="-694"/>
        <w:rPr>
          <w:rFonts w:ascii="Times New Roman" w:hAnsi="Times New Roman"/>
          <w:sz w:val="24"/>
          <w:szCs w:val="24"/>
          <w:lang w:val="ru-RU" w:eastAsia="ru-RU"/>
        </w:rPr>
      </w:pPr>
    </w:p>
    <w:p w:rsidR="000806C7" w:rsidRPr="000038BC" w:rsidRDefault="000806C7" w:rsidP="00CC6412">
      <w:pPr>
        <w:widowControl/>
        <w:ind w:right="-69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Условия выполнения: учебная аудитория</w:t>
      </w:r>
      <w:r w:rsidR="003E4CD7" w:rsidRPr="000038BC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0806C7" w:rsidRPr="000038BC" w:rsidRDefault="000806C7" w:rsidP="00CC6412">
      <w:pPr>
        <w:widowControl/>
        <w:ind w:right="-69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Требования  охраны труда -  инструктаж по технике безопасности.</w:t>
      </w:r>
    </w:p>
    <w:p w:rsidR="000806C7" w:rsidRPr="000038BC" w:rsidRDefault="000806C7" w:rsidP="00CC6412">
      <w:pPr>
        <w:widowControl/>
        <w:ind w:right="-69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Оборудование </w:t>
      </w:r>
      <w:r w:rsidR="006D43C6" w:rsidRPr="000038BC">
        <w:rPr>
          <w:rFonts w:ascii="Times New Roman" w:hAnsi="Times New Roman"/>
          <w:sz w:val="24"/>
          <w:szCs w:val="24"/>
          <w:lang w:val="ru-RU" w:eastAsia="ru-RU"/>
        </w:rPr>
        <w:t xml:space="preserve"> и материалы – калькулятор, бланковый материал.</w:t>
      </w:r>
    </w:p>
    <w:p w:rsidR="000806C7" w:rsidRPr="000038BC" w:rsidRDefault="000806C7" w:rsidP="00A30A31">
      <w:pPr>
        <w:widowControl/>
        <w:ind w:right="-69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F2D75" w:rsidRPr="000038BC" w:rsidRDefault="00CF2D75" w:rsidP="00A30A31">
      <w:pPr>
        <w:widowControl/>
        <w:ind w:right="-69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5724B" w:rsidRPr="000038BC" w:rsidRDefault="00934D85" w:rsidP="000C581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1</w:t>
      </w:r>
      <w:r w:rsidR="00504C00" w:rsidRPr="000038BC">
        <w:rPr>
          <w:rFonts w:ascii="Times New Roman" w:hAnsi="Times New Roman"/>
          <w:sz w:val="24"/>
          <w:szCs w:val="24"/>
          <w:lang w:val="ru-RU"/>
        </w:rPr>
        <w:t>.</w:t>
      </w:r>
      <w:r w:rsidR="00C84F9C" w:rsidRPr="000038BC">
        <w:rPr>
          <w:rFonts w:ascii="Times New Roman" w:hAnsi="Times New Roman"/>
          <w:sz w:val="24"/>
          <w:szCs w:val="24"/>
          <w:lang w:val="ru-RU"/>
        </w:rPr>
        <w:t>4</w:t>
      </w:r>
      <w:r w:rsidR="00504C00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2D75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581A" w:rsidRPr="000038BC">
        <w:rPr>
          <w:rFonts w:ascii="Times New Roman" w:hAnsi="Times New Roman"/>
          <w:sz w:val="24"/>
          <w:szCs w:val="24"/>
          <w:lang w:val="ru-RU"/>
        </w:rPr>
        <w:t>Критерий оценки дифференцированного зачета</w:t>
      </w:r>
      <w:r w:rsidR="00EA37F5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37F5" w:rsidRPr="000038BC">
        <w:rPr>
          <w:rFonts w:ascii="Times New Roman" w:hAnsi="Times New Roman"/>
          <w:sz w:val="24"/>
          <w:szCs w:val="24"/>
          <w:lang w:val="ru-RU" w:eastAsia="ru-RU"/>
        </w:rPr>
        <w:t>по МДК 01.02 «Кассовые операции банка», МДК 01.03 «Международные расчеты по экспортно-импортным операциям»</w:t>
      </w:r>
    </w:p>
    <w:p w:rsidR="00CC6412" w:rsidRPr="000038BC" w:rsidRDefault="00CC6412" w:rsidP="00CC6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CF2D75" w:rsidRPr="000038BC" w:rsidRDefault="00CC6412" w:rsidP="00CC6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Таблица 3.</w:t>
      </w:r>
    </w:p>
    <w:p w:rsidR="00CC6412" w:rsidRPr="000038BC" w:rsidRDefault="00CC6412" w:rsidP="00CC6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CF2D75" w:rsidRPr="000038BC" w:rsidRDefault="00F6128B" w:rsidP="00CC6412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Критерии оценки </w:t>
      </w:r>
      <w:r w:rsidR="00A5724B" w:rsidRPr="000038BC">
        <w:rPr>
          <w:rFonts w:ascii="Times New Roman" w:hAnsi="Times New Roman"/>
          <w:sz w:val="24"/>
          <w:szCs w:val="24"/>
          <w:lang w:val="ru-RU"/>
        </w:rPr>
        <w:t xml:space="preserve"> заданий дифференцированного зачета.</w:t>
      </w:r>
    </w:p>
    <w:p w:rsidR="00CC6412" w:rsidRPr="000038BC" w:rsidRDefault="00CC6412" w:rsidP="00CC6412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42"/>
        <w:gridCol w:w="3599"/>
        <w:gridCol w:w="2330"/>
      </w:tblGrid>
      <w:tr w:rsidR="00A5724B" w:rsidRPr="000038BC" w:rsidTr="00EC4FA3">
        <w:trPr>
          <w:trHeight w:val="20"/>
        </w:trPr>
        <w:tc>
          <w:tcPr>
            <w:tcW w:w="1903" w:type="pct"/>
            <w:vAlign w:val="center"/>
          </w:tcPr>
          <w:p w:rsidR="00A5724B" w:rsidRPr="000038BC" w:rsidRDefault="00A5724B" w:rsidP="00EC4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038BC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  <w:proofErr w:type="spellEnd"/>
            <w:r w:rsidRPr="000038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hAnsi="Times New Roman"/>
                <w:b/>
                <w:sz w:val="24"/>
                <w:szCs w:val="24"/>
              </w:rPr>
              <w:t>выполненной</w:t>
            </w:r>
            <w:proofErr w:type="spellEnd"/>
            <w:r w:rsidRPr="000038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38BC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80" w:type="pct"/>
            <w:vAlign w:val="center"/>
          </w:tcPr>
          <w:p w:rsidR="00A5724B" w:rsidRPr="000038BC" w:rsidRDefault="00A5724B" w:rsidP="00EC4F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верных ответов</w:t>
            </w:r>
          </w:p>
        </w:tc>
        <w:tc>
          <w:tcPr>
            <w:tcW w:w="1217" w:type="pct"/>
            <w:vAlign w:val="center"/>
          </w:tcPr>
          <w:p w:rsidR="00A5724B" w:rsidRPr="000038BC" w:rsidRDefault="00A5724B" w:rsidP="00EC4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038BC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  <w:proofErr w:type="spellEnd"/>
          </w:p>
        </w:tc>
      </w:tr>
      <w:tr w:rsidR="00A5724B" w:rsidRPr="000038BC" w:rsidTr="00EC4FA3">
        <w:trPr>
          <w:trHeight w:val="20"/>
        </w:trPr>
        <w:tc>
          <w:tcPr>
            <w:tcW w:w="1903" w:type="pct"/>
            <w:vAlign w:val="center"/>
          </w:tcPr>
          <w:p w:rsidR="00A5724B" w:rsidRPr="000038BC" w:rsidRDefault="00A5724B" w:rsidP="00EC4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BC">
              <w:rPr>
                <w:rFonts w:ascii="Times New Roman" w:hAnsi="Times New Roman"/>
                <w:sz w:val="24"/>
                <w:szCs w:val="24"/>
              </w:rPr>
              <w:t>100-90 %</w:t>
            </w:r>
          </w:p>
        </w:tc>
        <w:tc>
          <w:tcPr>
            <w:tcW w:w="1880" w:type="pct"/>
            <w:vAlign w:val="center"/>
          </w:tcPr>
          <w:p w:rsidR="00A5724B" w:rsidRPr="000038BC" w:rsidRDefault="001B3E3E" w:rsidP="00EC4FA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22-25</w:t>
            </w:r>
            <w:r w:rsidR="00A5724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="00B93CA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решена </w:t>
            </w:r>
            <w:r w:rsidR="00A5724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1217" w:type="pct"/>
          </w:tcPr>
          <w:p w:rsidR="00A5724B" w:rsidRPr="000038BC" w:rsidRDefault="00A5724B" w:rsidP="00EC4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5724B" w:rsidRPr="000038BC" w:rsidTr="00EC4FA3">
        <w:trPr>
          <w:trHeight w:val="20"/>
        </w:trPr>
        <w:tc>
          <w:tcPr>
            <w:tcW w:w="1903" w:type="pct"/>
            <w:vAlign w:val="center"/>
          </w:tcPr>
          <w:p w:rsidR="00A5724B" w:rsidRPr="000038BC" w:rsidRDefault="00A5724B" w:rsidP="00EC4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BC">
              <w:rPr>
                <w:rFonts w:ascii="Times New Roman" w:hAnsi="Times New Roman"/>
                <w:sz w:val="24"/>
                <w:szCs w:val="24"/>
              </w:rPr>
              <w:t>89- 70 %</w:t>
            </w:r>
          </w:p>
        </w:tc>
        <w:tc>
          <w:tcPr>
            <w:tcW w:w="1880" w:type="pct"/>
            <w:vAlign w:val="center"/>
          </w:tcPr>
          <w:p w:rsidR="00B93CAB" w:rsidRPr="000038BC" w:rsidRDefault="001B3E3E" w:rsidP="00EC4FA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="00A5724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A5724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="00B93CA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решена </w:t>
            </w:r>
            <w:r w:rsidR="00A5724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задача</w:t>
            </w:r>
            <w:r w:rsidR="00B93CA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5724B" w:rsidRPr="000038BC" w:rsidRDefault="001B3E3E" w:rsidP="00EC4FA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B93CA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верных ответов и не решена задача</w:t>
            </w:r>
          </w:p>
        </w:tc>
        <w:tc>
          <w:tcPr>
            <w:tcW w:w="1217" w:type="pct"/>
          </w:tcPr>
          <w:p w:rsidR="00A5724B" w:rsidRPr="000038BC" w:rsidRDefault="00A5724B" w:rsidP="00EC4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724B" w:rsidRPr="000038BC" w:rsidTr="00EC4FA3">
        <w:trPr>
          <w:trHeight w:val="20"/>
        </w:trPr>
        <w:tc>
          <w:tcPr>
            <w:tcW w:w="1903" w:type="pct"/>
            <w:vAlign w:val="center"/>
          </w:tcPr>
          <w:p w:rsidR="00A5724B" w:rsidRPr="000038BC" w:rsidRDefault="00A5724B" w:rsidP="00EC4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BC">
              <w:rPr>
                <w:rFonts w:ascii="Times New Roman" w:hAnsi="Times New Roman"/>
                <w:sz w:val="24"/>
                <w:szCs w:val="24"/>
              </w:rPr>
              <w:t>69- 50 %</w:t>
            </w:r>
          </w:p>
        </w:tc>
        <w:tc>
          <w:tcPr>
            <w:tcW w:w="1880" w:type="pct"/>
            <w:vAlign w:val="center"/>
          </w:tcPr>
          <w:p w:rsidR="00B93CAB" w:rsidRPr="000038BC" w:rsidRDefault="001B3E3E" w:rsidP="00EC4FA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B93CA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12056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="00B93CA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решена  задача;  </w:t>
            </w:r>
          </w:p>
          <w:p w:rsidR="00A5724B" w:rsidRPr="000038BC" w:rsidRDefault="001B3E3E" w:rsidP="00EC4FA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B93CAB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верных ответов и не решена задача</w:t>
            </w:r>
          </w:p>
        </w:tc>
        <w:tc>
          <w:tcPr>
            <w:tcW w:w="1217" w:type="pct"/>
          </w:tcPr>
          <w:p w:rsidR="00A5724B" w:rsidRPr="000038BC" w:rsidRDefault="00A5724B" w:rsidP="00EC4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724B" w:rsidRPr="000038BC" w:rsidTr="00EC4FA3">
        <w:trPr>
          <w:trHeight w:val="20"/>
        </w:trPr>
        <w:tc>
          <w:tcPr>
            <w:tcW w:w="1903" w:type="pct"/>
            <w:vAlign w:val="center"/>
          </w:tcPr>
          <w:p w:rsidR="00A5724B" w:rsidRPr="000038BC" w:rsidRDefault="00A5724B" w:rsidP="00EC4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8BC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</w:rPr>
              <w:t xml:space="preserve"> 50%</w:t>
            </w:r>
          </w:p>
        </w:tc>
        <w:tc>
          <w:tcPr>
            <w:tcW w:w="1880" w:type="pct"/>
            <w:vAlign w:val="center"/>
          </w:tcPr>
          <w:p w:rsidR="00A5724B" w:rsidRPr="000038BC" w:rsidRDefault="00B93CAB" w:rsidP="00A572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Менее </w:t>
            </w:r>
            <w:r w:rsidR="0024779C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12</w:t>
            </w:r>
            <w:r w:rsidR="001B3E3E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верных ответов и не решена задача</w:t>
            </w:r>
          </w:p>
        </w:tc>
        <w:tc>
          <w:tcPr>
            <w:tcW w:w="1217" w:type="pct"/>
          </w:tcPr>
          <w:p w:rsidR="00A5724B" w:rsidRPr="000038BC" w:rsidRDefault="00A5724B" w:rsidP="00EC4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81898" w:rsidRPr="000038BC" w:rsidRDefault="00281898" w:rsidP="006C6F61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63ED8" w:rsidRPr="000038BC" w:rsidRDefault="00A63ED8" w:rsidP="006C6F61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63ED8" w:rsidRPr="000038BC" w:rsidRDefault="00934D85" w:rsidP="0072479B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1</w:t>
      </w:r>
      <w:r w:rsidR="00F008D7" w:rsidRPr="000038BC">
        <w:rPr>
          <w:rFonts w:ascii="Times New Roman" w:hAnsi="Times New Roman"/>
          <w:sz w:val="24"/>
          <w:szCs w:val="24"/>
          <w:lang w:val="ru-RU"/>
        </w:rPr>
        <w:t>.</w:t>
      </w:r>
      <w:r w:rsidR="00C84F9C" w:rsidRPr="000038BC">
        <w:rPr>
          <w:rFonts w:ascii="Times New Roman" w:hAnsi="Times New Roman"/>
          <w:sz w:val="24"/>
          <w:szCs w:val="24"/>
          <w:lang w:val="ru-RU"/>
        </w:rPr>
        <w:t>5</w:t>
      </w:r>
      <w:r w:rsidR="00F008D7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2D75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581A" w:rsidRPr="000038BC">
        <w:rPr>
          <w:rFonts w:ascii="Times New Roman" w:hAnsi="Times New Roman"/>
          <w:sz w:val="24"/>
          <w:szCs w:val="24"/>
          <w:lang w:val="ru-RU"/>
        </w:rPr>
        <w:t>Описание процедуры</w:t>
      </w:r>
      <w:r w:rsidR="001F4752" w:rsidRPr="000038BC">
        <w:rPr>
          <w:rFonts w:ascii="Times New Roman" w:hAnsi="Times New Roman"/>
          <w:sz w:val="24"/>
          <w:szCs w:val="24"/>
          <w:lang w:val="ru-RU"/>
        </w:rPr>
        <w:t xml:space="preserve"> промежуточной  </w:t>
      </w:r>
      <w:r w:rsidR="000C581A" w:rsidRPr="000038BC">
        <w:rPr>
          <w:rFonts w:ascii="Times New Roman" w:hAnsi="Times New Roman"/>
          <w:sz w:val="24"/>
          <w:szCs w:val="24"/>
          <w:lang w:val="ru-RU"/>
        </w:rPr>
        <w:t xml:space="preserve"> аттестации </w:t>
      </w:r>
      <w:r w:rsidR="001F4752" w:rsidRPr="000038BC">
        <w:rPr>
          <w:rFonts w:ascii="Times New Roman" w:hAnsi="Times New Roman"/>
          <w:sz w:val="24"/>
          <w:szCs w:val="24"/>
          <w:lang w:val="ru-RU"/>
        </w:rPr>
        <w:t xml:space="preserve"> по  МДК 01.01 </w:t>
      </w:r>
      <w:r w:rsidR="000C581A" w:rsidRPr="000038BC">
        <w:rPr>
          <w:rFonts w:ascii="Times New Roman" w:hAnsi="Times New Roman"/>
          <w:sz w:val="24"/>
          <w:szCs w:val="24"/>
          <w:lang w:val="ru-RU"/>
        </w:rPr>
        <w:t>– экзамен</w:t>
      </w:r>
      <w:r w:rsidR="001F4752" w:rsidRPr="000038BC">
        <w:rPr>
          <w:rFonts w:ascii="Times New Roman" w:hAnsi="Times New Roman"/>
          <w:sz w:val="24"/>
          <w:szCs w:val="24"/>
          <w:lang w:val="ru-RU"/>
        </w:rPr>
        <w:t>.</w:t>
      </w:r>
    </w:p>
    <w:p w:rsidR="008104DF" w:rsidRPr="000038BC" w:rsidRDefault="008104DF" w:rsidP="008104DF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F2D75" w:rsidRPr="000038BC" w:rsidRDefault="00CF2D75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Форма</w:t>
      </w:r>
      <w:r w:rsidR="000C581A" w:rsidRPr="000038BC">
        <w:rPr>
          <w:rFonts w:ascii="Times New Roman" w:hAnsi="Times New Roman"/>
          <w:sz w:val="24"/>
          <w:szCs w:val="24"/>
          <w:lang w:val="ru-RU" w:eastAsia="ru-RU"/>
        </w:rPr>
        <w:t xml:space="preserve">  проведения – </w:t>
      </w:r>
      <w:r w:rsidR="00973C48" w:rsidRPr="000038BC">
        <w:rPr>
          <w:rFonts w:ascii="Times New Roman" w:hAnsi="Times New Roman"/>
          <w:sz w:val="24"/>
          <w:szCs w:val="24"/>
          <w:lang w:val="ru-RU" w:eastAsia="ru-RU"/>
        </w:rPr>
        <w:t>защита проекта.</w:t>
      </w:r>
    </w:p>
    <w:p w:rsidR="00CF2D75" w:rsidRPr="000038BC" w:rsidRDefault="00973C48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Темы проектов закреплены приказом  образовательного учреждения.</w:t>
      </w:r>
    </w:p>
    <w:p w:rsidR="00973C48" w:rsidRPr="000038BC" w:rsidRDefault="00973C48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973C48" w:rsidRPr="000038BC" w:rsidRDefault="00973C48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Защитное слово оформляется в виде</w:t>
      </w:r>
      <w:r w:rsidR="004E115D" w:rsidRPr="000038BC">
        <w:rPr>
          <w:rFonts w:ascii="Times New Roman" w:hAnsi="Times New Roman"/>
          <w:sz w:val="24"/>
          <w:szCs w:val="24"/>
          <w:lang w:val="ru-RU" w:eastAsia="ru-RU"/>
        </w:rPr>
        <w:t xml:space="preserve"> речи,  в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 со</w:t>
      </w:r>
      <w:r w:rsidR="004E115D" w:rsidRPr="000038BC">
        <w:rPr>
          <w:rFonts w:ascii="Times New Roman" w:hAnsi="Times New Roman"/>
          <w:sz w:val="24"/>
          <w:szCs w:val="24"/>
          <w:lang w:val="ru-RU" w:eastAsia="ru-RU"/>
        </w:rPr>
        <w:t>провождении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  презентационным материалом. Критерии по оформлению проекта, защитного слова и презентационного материала по проекту изложены в методических рекомендациях. </w:t>
      </w:r>
    </w:p>
    <w:p w:rsidR="00973C48" w:rsidRPr="000038BC" w:rsidRDefault="00973C48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F2D75" w:rsidRPr="000038BC" w:rsidRDefault="000C581A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Время</w:t>
      </w:r>
      <w:r w:rsidR="00973C48" w:rsidRPr="000038BC">
        <w:rPr>
          <w:rFonts w:ascii="Times New Roman" w:hAnsi="Times New Roman"/>
          <w:sz w:val="24"/>
          <w:szCs w:val="24"/>
          <w:lang w:val="ru-RU" w:eastAsia="ru-RU"/>
        </w:rPr>
        <w:t xml:space="preserve"> на   защитное слово    и ответы на вопросы - </w:t>
      </w:r>
      <w:r w:rsidR="0097219B" w:rsidRPr="000038BC">
        <w:rPr>
          <w:rFonts w:ascii="Times New Roman" w:hAnsi="Times New Roman"/>
          <w:sz w:val="24"/>
          <w:szCs w:val="24"/>
          <w:lang w:val="ru-RU" w:eastAsia="ru-RU"/>
        </w:rPr>
        <w:t xml:space="preserve"> не более 15</w:t>
      </w:r>
      <w:r w:rsidR="00973C48" w:rsidRPr="000038B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F2D75" w:rsidRPr="000038BC">
        <w:rPr>
          <w:rFonts w:ascii="Times New Roman" w:hAnsi="Times New Roman"/>
          <w:sz w:val="24"/>
          <w:szCs w:val="24"/>
          <w:lang w:val="ru-RU" w:eastAsia="ru-RU"/>
        </w:rPr>
        <w:t xml:space="preserve"> минут</w:t>
      </w:r>
      <w:r w:rsidR="003D383C" w:rsidRPr="000038BC">
        <w:rPr>
          <w:rFonts w:ascii="Times New Roman" w:hAnsi="Times New Roman"/>
          <w:sz w:val="24"/>
          <w:szCs w:val="24"/>
          <w:lang w:val="ru-RU" w:eastAsia="ru-RU"/>
        </w:rPr>
        <w:t xml:space="preserve"> на одного обучающегося</w:t>
      </w:r>
      <w:r w:rsidR="00CF2D75" w:rsidRPr="000038BC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97219B" w:rsidRPr="000038BC" w:rsidRDefault="0097219B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Общее время на проведение экзамена по МДК 01.01 – 7  часов.</w:t>
      </w:r>
    </w:p>
    <w:p w:rsidR="00CF2D75" w:rsidRPr="000038BC" w:rsidRDefault="00CF2D75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F2D75" w:rsidRPr="000038BC" w:rsidRDefault="00CF2D75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Условия выполнения:</w:t>
      </w:r>
    </w:p>
    <w:p w:rsidR="00CF2D75" w:rsidRPr="000038BC" w:rsidRDefault="00CF2D75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Помещение -   учебная аудитория </w:t>
      </w:r>
    </w:p>
    <w:p w:rsidR="00CF2D75" w:rsidRPr="000038BC" w:rsidRDefault="00CF2D75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Требования охраны труда  -  инс</w:t>
      </w:r>
      <w:r w:rsidR="00C84F9C" w:rsidRPr="000038BC">
        <w:rPr>
          <w:rFonts w:ascii="Times New Roman" w:hAnsi="Times New Roman"/>
          <w:sz w:val="24"/>
          <w:szCs w:val="24"/>
          <w:lang w:val="ru-RU" w:eastAsia="ru-RU"/>
        </w:rPr>
        <w:t>т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>руктаж по охране труда</w:t>
      </w:r>
    </w:p>
    <w:p w:rsidR="00C84F9C" w:rsidRDefault="00C84F9C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Оборудование -  </w:t>
      </w:r>
      <w:r w:rsidR="00AD4453" w:rsidRPr="000038BC">
        <w:rPr>
          <w:rFonts w:ascii="Times New Roman" w:hAnsi="Times New Roman"/>
          <w:sz w:val="24"/>
          <w:szCs w:val="24"/>
          <w:lang w:val="ru-RU" w:eastAsia="ru-RU"/>
        </w:rPr>
        <w:t>демонстрационное оборудование,  персональный компьютер</w:t>
      </w:r>
      <w:r w:rsidR="008E09D0" w:rsidRPr="000038BC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3C215F" w:rsidRDefault="003C215F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C215F" w:rsidRPr="00A27BAD" w:rsidRDefault="003C215F" w:rsidP="00CF2D75">
      <w:pPr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b/>
          <w:sz w:val="24"/>
          <w:szCs w:val="24"/>
          <w:lang w:val="ru-RU" w:eastAsia="ru-RU"/>
        </w:rPr>
        <w:t>Примерные темы проектной работы:</w:t>
      </w:r>
    </w:p>
    <w:p w:rsidR="003C215F" w:rsidRPr="00A27BAD" w:rsidRDefault="003C215F" w:rsidP="00CF2D75">
      <w:pPr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1.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Расчётно-кассовое обслуживание корпоративных клиентов и методы повышения его эффективности в коммерческом банке 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2.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Прямые корреспондентские отношения банков как способ преодоления </w:t>
      </w:r>
      <w:proofErr w:type="spellStart"/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междуна</w:t>
      </w:r>
      <w:proofErr w:type="spellEnd"/>
      <w:r w:rsidRPr="00A27BAD">
        <w:rPr>
          <w:rFonts w:ascii="Times New Roman" w:hAnsi="Times New Roman"/>
          <w:sz w:val="24"/>
          <w:szCs w:val="24"/>
          <w:lang w:val="ru-RU" w:eastAsia="ru-RU"/>
        </w:rPr>
        <w:t>-родных</w:t>
      </w:r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санкций при осуществлении безналичных расчётов на примере банка…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3.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Перспективы  функционирования Российской Платёжной Системы как </w:t>
      </w:r>
      <w:proofErr w:type="spellStart"/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неотъемле</w:t>
      </w:r>
      <w:proofErr w:type="spellEnd"/>
      <w:r w:rsidRPr="00A27BAD">
        <w:rPr>
          <w:rFonts w:ascii="Times New Roman" w:hAnsi="Times New Roman"/>
          <w:sz w:val="24"/>
          <w:szCs w:val="24"/>
          <w:lang w:val="ru-RU" w:eastAsia="ru-RU"/>
        </w:rPr>
        <w:t>-мой</w:t>
      </w:r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части Международной Платёжной Системы на примере деятельности коммерческого банка…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4.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Анализ дистанционного расчетно-кассового обслуживания организаций на примере деятельности коммерческого банка…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6.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Актуальные инструменты повышения эффективно</w:t>
      </w:r>
      <w:r>
        <w:rPr>
          <w:rFonts w:ascii="Times New Roman" w:hAnsi="Times New Roman"/>
          <w:sz w:val="24"/>
          <w:szCs w:val="24"/>
          <w:lang w:val="ru-RU" w:eastAsia="ru-RU"/>
        </w:rPr>
        <w:t>сти расчетно-кассового  обслужи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>вания клиентов на примере деятельности коммерческого банка…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7.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Особенности, проблемы и перспективы расчетного обслуживания счетов бюджетов различных уровней на примере деятельности коммерческого банка…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8.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Проблемы осуществления   международных расчетов по </w:t>
      </w:r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экспортно-импортным</w:t>
      </w:r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7BAD">
        <w:rPr>
          <w:rFonts w:ascii="Times New Roman" w:hAnsi="Times New Roman"/>
          <w:sz w:val="24"/>
          <w:szCs w:val="24"/>
          <w:lang w:val="ru-RU" w:eastAsia="ru-RU"/>
        </w:rPr>
        <w:t>опе</w:t>
      </w:r>
      <w:proofErr w:type="spellEnd"/>
      <w:r w:rsidRPr="00A27BAD">
        <w:rPr>
          <w:rFonts w:ascii="Times New Roman" w:hAnsi="Times New Roman"/>
          <w:sz w:val="24"/>
          <w:szCs w:val="24"/>
          <w:lang w:val="ru-RU" w:eastAsia="ru-RU"/>
        </w:rPr>
        <w:t>-рациям на примере деятельности коммерческого банка…в условиях кризиса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9.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Организация и перспективы развития внутрибанковских платёжных систем по </w:t>
      </w:r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без-наличным</w:t>
      </w:r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операциям в коммерческом банке 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10.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 Российские  Платёжные Системы и их интеграция  в МПС  на примере банка…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11.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Основные инструменты, используемые при расчетных операциях юридических лиц, влияющие  на  повышение доходности коммерческого банка 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12.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Методы повышения эффективности обслуживания корпоративных клиентов в коммерческом банке 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13.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Перспективы развития безналичных расчетов с использованием платежных карт на примере деятельности коммерческого банка…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14.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Влияние  расчетов с использованием платёжных карт на увеличение  банковской прибыли на примере деятельности коммерческого банка…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15.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Оценка эффективности проведения расчетов по операциям с банковскими картами на примере деятельности коммерческого банка…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16.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Организация и оптимизация международных расчётов юридических лиц на </w:t>
      </w:r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приме-ре</w:t>
      </w:r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деятельности банка…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lastRenderedPageBreak/>
        <w:t>17.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 Особенности организации межбанковских расчетов и методы повышения их </w:t>
      </w:r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эф-</w:t>
      </w:r>
      <w:proofErr w:type="spellStart"/>
      <w:r w:rsidRPr="00A27BAD">
        <w:rPr>
          <w:rFonts w:ascii="Times New Roman" w:hAnsi="Times New Roman"/>
          <w:sz w:val="24"/>
          <w:szCs w:val="24"/>
          <w:lang w:val="ru-RU" w:eastAsia="ru-RU"/>
        </w:rPr>
        <w:t>фективности</w:t>
      </w:r>
      <w:proofErr w:type="spellEnd"/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в коммерческом банке 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18.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 Альтернативные каналы расчётно-кассового обслуживания </w:t>
      </w:r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корпоративных</w:t>
      </w:r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7BAD">
        <w:rPr>
          <w:rFonts w:ascii="Times New Roman" w:hAnsi="Times New Roman"/>
          <w:sz w:val="24"/>
          <w:szCs w:val="24"/>
          <w:lang w:val="ru-RU" w:eastAsia="ru-RU"/>
        </w:rPr>
        <w:t>клиен-тов</w:t>
      </w:r>
      <w:proofErr w:type="spell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– особенности, проблемы и перспективы развития в банке…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19.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 Рынок банковских карт в России: проблемы и перспективы развития на примере банка…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20.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Развитие системы безналичных расчётов с использованием векселя как </w:t>
      </w:r>
      <w:proofErr w:type="spellStart"/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инструмен</w:t>
      </w:r>
      <w:proofErr w:type="spellEnd"/>
      <w:r w:rsidRPr="00A27BAD">
        <w:rPr>
          <w:rFonts w:ascii="Times New Roman" w:hAnsi="Times New Roman"/>
          <w:sz w:val="24"/>
          <w:szCs w:val="24"/>
          <w:lang w:val="ru-RU" w:eastAsia="ru-RU"/>
        </w:rPr>
        <w:t>-та</w:t>
      </w:r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проведения платежей в банке…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21.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Пути совершенствования деятельности коммерческого банка …. по </w:t>
      </w:r>
      <w:proofErr w:type="spellStart"/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организа-ции</w:t>
      </w:r>
      <w:proofErr w:type="spellEnd"/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расчетно-кассового обслуживания корпоративных клиентов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22.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Значение системы дистанционного обслуживания в эффективном осуществлении расчетных операций корпоративных клиентов на примере деятельности коммерческого </w:t>
      </w:r>
      <w:proofErr w:type="spellStart"/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бан</w:t>
      </w:r>
      <w:proofErr w:type="spellEnd"/>
      <w:r w:rsidRPr="00A27BAD">
        <w:rPr>
          <w:rFonts w:ascii="Times New Roman" w:hAnsi="Times New Roman"/>
          <w:sz w:val="24"/>
          <w:szCs w:val="24"/>
          <w:lang w:val="ru-RU" w:eastAsia="ru-RU"/>
        </w:rPr>
        <w:t>-ка</w:t>
      </w:r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>…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23.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Совершенствование системы дистанционного банковского обслуживания как </w:t>
      </w:r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ос-</w:t>
      </w:r>
      <w:proofErr w:type="spellStart"/>
      <w:r w:rsidRPr="00A27BAD">
        <w:rPr>
          <w:rFonts w:ascii="Times New Roman" w:hAnsi="Times New Roman"/>
          <w:sz w:val="24"/>
          <w:szCs w:val="24"/>
          <w:lang w:val="ru-RU" w:eastAsia="ru-RU"/>
        </w:rPr>
        <w:t>новного</w:t>
      </w:r>
      <w:proofErr w:type="spellEnd"/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направления деятельности банка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24.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Исследование конкурентной среды на рынке банковских карт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25.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Перспективы развития международных межбанковских систем безналичных </w:t>
      </w:r>
      <w:proofErr w:type="spellStart"/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расче-тов</w:t>
      </w:r>
      <w:proofErr w:type="spellEnd"/>
      <w:proofErr w:type="gramEnd"/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26.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Проблемы и перспективы развития банковских операций с драгоценными металлами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27.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Совершенствование электронных систем межбанковских расчетов в Российской Федерации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28.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Перспективы развития технологий безналичных расчётов с использованием </w:t>
      </w:r>
      <w:proofErr w:type="spellStart"/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бан-ковских</w:t>
      </w:r>
      <w:proofErr w:type="spellEnd"/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карт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29.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Оптимизация услуг системы дистанционного банковского обслуживания, </w:t>
      </w:r>
      <w:proofErr w:type="spellStart"/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оказыва-емых</w:t>
      </w:r>
      <w:proofErr w:type="spellEnd"/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частным лицам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30.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Современные системы международных расчетов: проблемы и перспективы </w:t>
      </w:r>
      <w:proofErr w:type="spellStart"/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разви-тия</w:t>
      </w:r>
      <w:proofErr w:type="spellEnd"/>
      <w:proofErr w:type="gramEnd"/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31.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Совершенствование системы организации кассовых операций в банке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32.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Проблемы и методы совершенствования безналичных расчетов в системе </w:t>
      </w:r>
      <w:proofErr w:type="spellStart"/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коммер-ческих</w:t>
      </w:r>
      <w:proofErr w:type="spellEnd"/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банков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33.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Совершенствование системы расчетов с использованием банковских карт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34.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Управление валютными операциями коммерческого банка, пути повышения их эффективности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35.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Совершенствование системы организации и учета кассовых операций банка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36.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 xml:space="preserve">Пути совершенствования дистанционного банковского обслуживания с </w:t>
      </w:r>
      <w:proofErr w:type="spellStart"/>
      <w:proofErr w:type="gramStart"/>
      <w:r w:rsidRPr="00A27BAD">
        <w:rPr>
          <w:rFonts w:ascii="Times New Roman" w:hAnsi="Times New Roman"/>
          <w:sz w:val="24"/>
          <w:szCs w:val="24"/>
          <w:lang w:val="ru-RU" w:eastAsia="ru-RU"/>
        </w:rPr>
        <w:t>использо-ванием</w:t>
      </w:r>
      <w:proofErr w:type="spellEnd"/>
      <w:proofErr w:type="gramEnd"/>
      <w:r w:rsidRPr="00A27BAD">
        <w:rPr>
          <w:rFonts w:ascii="Times New Roman" w:hAnsi="Times New Roman"/>
          <w:sz w:val="24"/>
          <w:szCs w:val="24"/>
          <w:lang w:val="ru-RU" w:eastAsia="ru-RU"/>
        </w:rPr>
        <w:t xml:space="preserve"> банковских карт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37.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Платежная система России: проблемы и перспективы развития</w:t>
      </w:r>
    </w:p>
    <w:p w:rsidR="00A27BAD" w:rsidRPr="00A27BAD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38.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Эффективность межбанковских расчетов и способы их совершенствования</w:t>
      </w:r>
    </w:p>
    <w:p w:rsidR="003C215F" w:rsidRPr="000038BC" w:rsidRDefault="00A27BAD" w:rsidP="00A27BA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7BAD">
        <w:rPr>
          <w:rFonts w:ascii="Times New Roman" w:hAnsi="Times New Roman"/>
          <w:sz w:val="24"/>
          <w:szCs w:val="24"/>
          <w:lang w:val="ru-RU" w:eastAsia="ru-RU"/>
        </w:rPr>
        <w:t>39.</w:t>
      </w:r>
      <w:r w:rsidRPr="00A27BAD">
        <w:rPr>
          <w:rFonts w:ascii="Times New Roman" w:hAnsi="Times New Roman"/>
          <w:sz w:val="24"/>
          <w:szCs w:val="24"/>
          <w:lang w:val="ru-RU" w:eastAsia="ru-RU"/>
        </w:rPr>
        <w:tab/>
        <w:t>Анализ преимуществ и недостатков национальной системы платежных карт «МИР»</w:t>
      </w:r>
    </w:p>
    <w:p w:rsidR="00C84F9C" w:rsidRPr="000038BC" w:rsidRDefault="00C84F9C" w:rsidP="00AA3DB5">
      <w:pPr>
        <w:jc w:val="both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</w:p>
    <w:p w:rsidR="006E3AF4" w:rsidRPr="000038BC" w:rsidRDefault="006E3AF4" w:rsidP="00AA3DB5">
      <w:pPr>
        <w:jc w:val="both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</w:p>
    <w:p w:rsidR="00C84F9C" w:rsidRPr="000038BC" w:rsidRDefault="00934D85" w:rsidP="00F6561A">
      <w:pPr>
        <w:widowControl/>
        <w:jc w:val="center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  <w:r w:rsidRPr="000038BC">
        <w:rPr>
          <w:rFonts w:ascii="Times New Roman" w:eastAsia="Calibri" w:hAnsi="Times New Roman"/>
          <w:iCs/>
          <w:sz w:val="24"/>
          <w:szCs w:val="24"/>
          <w:lang w:val="ru-RU" w:eastAsia="ru-RU"/>
        </w:rPr>
        <w:t>1</w:t>
      </w:r>
      <w:r w:rsidR="00F008D7" w:rsidRPr="000038BC">
        <w:rPr>
          <w:rFonts w:ascii="Times New Roman" w:eastAsia="Calibri" w:hAnsi="Times New Roman"/>
          <w:iCs/>
          <w:sz w:val="24"/>
          <w:szCs w:val="24"/>
          <w:lang w:val="ru-RU" w:eastAsia="ru-RU"/>
        </w:rPr>
        <w:t>.</w:t>
      </w:r>
      <w:r w:rsidR="00C84F9C" w:rsidRPr="000038BC">
        <w:rPr>
          <w:rFonts w:ascii="Times New Roman" w:eastAsia="Calibri" w:hAnsi="Times New Roman"/>
          <w:iCs/>
          <w:sz w:val="24"/>
          <w:szCs w:val="24"/>
          <w:lang w:val="ru-RU" w:eastAsia="ru-RU"/>
        </w:rPr>
        <w:t xml:space="preserve">6  </w:t>
      </w:r>
      <w:r w:rsidR="00F6561A" w:rsidRPr="000038BC">
        <w:rPr>
          <w:rFonts w:ascii="Times New Roman" w:eastAsia="Calibri" w:hAnsi="Times New Roman"/>
          <w:iCs/>
          <w:sz w:val="24"/>
          <w:szCs w:val="24"/>
          <w:lang w:val="ru-RU" w:eastAsia="ru-RU"/>
        </w:rPr>
        <w:t>Критерий оценки экзамена</w:t>
      </w:r>
      <w:r w:rsidR="006E3AF4" w:rsidRPr="000038BC">
        <w:rPr>
          <w:rFonts w:ascii="Times New Roman" w:eastAsia="Calibri" w:hAnsi="Times New Roman"/>
          <w:iCs/>
          <w:sz w:val="24"/>
          <w:szCs w:val="24"/>
          <w:lang w:val="ru-RU" w:eastAsia="ru-RU"/>
        </w:rPr>
        <w:t xml:space="preserve"> по МДК 01.01 «Организация безналичных расчетов»</w:t>
      </w:r>
      <w:r w:rsidR="00C839C2" w:rsidRPr="000038BC">
        <w:rPr>
          <w:rFonts w:ascii="Times New Roman" w:eastAsia="Calibri" w:hAnsi="Times New Roman"/>
          <w:iCs/>
          <w:sz w:val="24"/>
          <w:szCs w:val="24"/>
          <w:lang w:val="ru-RU" w:eastAsia="ru-RU"/>
        </w:rPr>
        <w:t>.</w:t>
      </w:r>
    </w:p>
    <w:p w:rsidR="00C84F9C" w:rsidRPr="000038BC" w:rsidRDefault="00C84F9C" w:rsidP="00C84F9C">
      <w:pPr>
        <w:widowControl/>
        <w:jc w:val="both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</w:p>
    <w:p w:rsidR="00A63ED8" w:rsidRPr="000038BC" w:rsidRDefault="00A63ED8" w:rsidP="00C84F9C">
      <w:pPr>
        <w:widowControl/>
        <w:jc w:val="both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</w:p>
    <w:p w:rsidR="00F6561A" w:rsidRPr="000038BC" w:rsidRDefault="00C84F9C" w:rsidP="00F6561A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Таблица 4. </w:t>
      </w:r>
    </w:p>
    <w:p w:rsidR="00C84F9C" w:rsidRPr="000038BC" w:rsidRDefault="00C84F9C" w:rsidP="00F6561A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Критерии о</w:t>
      </w:r>
      <w:r w:rsidR="00D555F3" w:rsidRPr="000038BC">
        <w:rPr>
          <w:rFonts w:ascii="Times New Roman" w:hAnsi="Times New Roman"/>
          <w:sz w:val="24"/>
          <w:szCs w:val="24"/>
          <w:lang w:val="ru-RU"/>
        </w:rPr>
        <w:t xml:space="preserve">ценки  </w:t>
      </w:r>
      <w:r w:rsidR="00566C99" w:rsidRPr="000038BC">
        <w:rPr>
          <w:rFonts w:ascii="Times New Roman" w:hAnsi="Times New Roman"/>
          <w:sz w:val="24"/>
          <w:szCs w:val="24"/>
          <w:lang w:val="ru-RU"/>
        </w:rPr>
        <w:t xml:space="preserve">экзамена, в виде  проекта </w:t>
      </w:r>
      <w:r w:rsidR="00D555F3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55F3" w:rsidRPr="000038BC">
        <w:rPr>
          <w:rFonts w:ascii="Times New Roman" w:hAnsi="Times New Roman"/>
          <w:sz w:val="24"/>
          <w:szCs w:val="24"/>
          <w:lang w:val="ru-RU"/>
        </w:rPr>
        <w:t>по МДК 01.01 «Организация безналичных расчетов»</w:t>
      </w:r>
      <w:r w:rsidRPr="000038BC">
        <w:rPr>
          <w:rFonts w:ascii="Times New Roman" w:hAnsi="Times New Roman"/>
          <w:sz w:val="24"/>
          <w:szCs w:val="24"/>
          <w:lang w:val="ru-RU"/>
        </w:rPr>
        <w:t>.</w:t>
      </w:r>
    </w:p>
    <w:p w:rsidR="00A63ED8" w:rsidRPr="000038BC" w:rsidRDefault="00A63ED8" w:rsidP="00C84F9C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44"/>
        <w:gridCol w:w="2986"/>
        <w:gridCol w:w="1416"/>
        <w:gridCol w:w="1416"/>
      </w:tblGrid>
      <w:tr w:rsidR="008E53DB" w:rsidRPr="000038BC" w:rsidTr="005C131C">
        <w:trPr>
          <w:trHeight w:val="20"/>
        </w:trPr>
        <w:tc>
          <w:tcPr>
            <w:tcW w:w="1926" w:type="pct"/>
            <w:vAlign w:val="center"/>
          </w:tcPr>
          <w:p w:rsidR="008E53DB" w:rsidRPr="000038BC" w:rsidRDefault="008E53DB" w:rsidP="005C13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Выполнение  задания:</w:t>
            </w:r>
          </w:p>
        </w:tc>
        <w:tc>
          <w:tcPr>
            <w:tcW w:w="1578" w:type="pct"/>
            <w:vAlign w:val="center"/>
          </w:tcPr>
          <w:p w:rsidR="008E53DB" w:rsidRPr="000038BC" w:rsidRDefault="008E53DB" w:rsidP="005C13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Освоенные ПК</w:t>
            </w:r>
          </w:p>
        </w:tc>
        <w:tc>
          <w:tcPr>
            <w:tcW w:w="748" w:type="pct"/>
            <w:vAlign w:val="center"/>
          </w:tcPr>
          <w:p w:rsidR="008E53DB" w:rsidRPr="000038BC" w:rsidRDefault="008E53DB" w:rsidP="005C13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Выполнил </w:t>
            </w:r>
          </w:p>
        </w:tc>
        <w:tc>
          <w:tcPr>
            <w:tcW w:w="748" w:type="pct"/>
          </w:tcPr>
          <w:p w:rsidR="008E53DB" w:rsidRPr="000038BC" w:rsidRDefault="008E53DB" w:rsidP="005C13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Не </w:t>
            </w: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выполнил</w:t>
            </w:r>
          </w:p>
        </w:tc>
      </w:tr>
      <w:tr w:rsidR="00B0172D" w:rsidRPr="000038BC" w:rsidTr="00B0172D">
        <w:trPr>
          <w:trHeight w:val="585"/>
        </w:trPr>
        <w:tc>
          <w:tcPr>
            <w:tcW w:w="1926" w:type="pct"/>
            <w:vAlign w:val="center"/>
          </w:tcPr>
          <w:p w:rsidR="00B0172D" w:rsidRPr="000038BC" w:rsidRDefault="00B0172D" w:rsidP="00566C9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Т</w:t>
            </w:r>
            <w:r w:rsidR="00566C99"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еоритическая часть</w:t>
            </w:r>
          </w:p>
        </w:tc>
        <w:tc>
          <w:tcPr>
            <w:tcW w:w="1578" w:type="pct"/>
            <w:vAlign w:val="center"/>
          </w:tcPr>
          <w:p w:rsidR="00B0172D" w:rsidRPr="000038BC" w:rsidRDefault="00B0172D" w:rsidP="005C13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8" w:type="pct"/>
            <w:vAlign w:val="center"/>
          </w:tcPr>
          <w:p w:rsidR="00B0172D" w:rsidRPr="000038BC" w:rsidRDefault="00B0172D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8" w:type="pct"/>
          </w:tcPr>
          <w:p w:rsidR="00B0172D" w:rsidRPr="000038BC" w:rsidRDefault="00B0172D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7718A" w:rsidRPr="000038BC" w:rsidTr="00552A5A">
        <w:trPr>
          <w:trHeight w:val="2218"/>
        </w:trPr>
        <w:tc>
          <w:tcPr>
            <w:tcW w:w="1926" w:type="pct"/>
            <w:vAlign w:val="center"/>
          </w:tcPr>
          <w:p w:rsidR="00D7718A" w:rsidRPr="000038BC" w:rsidRDefault="00D7718A" w:rsidP="000B0CF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="00566C99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проекте 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приведено правильное обоснование, полностью раскрыта</w:t>
            </w:r>
            <w:r w:rsidR="00566C99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суть вопроса – темы проекта</w:t>
            </w:r>
            <w:r w:rsidR="003B567F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7718A" w:rsidRPr="000038BC" w:rsidRDefault="00D7718A" w:rsidP="000B0CF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pct"/>
            <w:vMerge w:val="restart"/>
            <w:vAlign w:val="center"/>
          </w:tcPr>
          <w:p w:rsidR="00D7718A" w:rsidRPr="000038BC" w:rsidRDefault="00D7718A" w:rsidP="005C13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ПК 1.1 Осуществлять расчетно- кассовое обслуживание клиентов; ПК 1.2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существлять безналичные платежи с использованием различных форм расчетов в национальной и иностранной валютах; ПК1.3 Осуществлять расчетное обслуживание счетов бюджетов различных уровней;</w:t>
            </w:r>
          </w:p>
          <w:p w:rsidR="00D7718A" w:rsidRPr="000038BC" w:rsidRDefault="00D7718A" w:rsidP="005C13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ПК 1.4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существлять межбанковские расчеты.</w:t>
            </w:r>
          </w:p>
          <w:p w:rsidR="00D7718A" w:rsidRPr="000038BC" w:rsidRDefault="00D7718A" w:rsidP="005C13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ПК 1.5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существлять международные расчеты по экспортно-импортным операциям. </w:t>
            </w:r>
          </w:p>
          <w:p w:rsidR="00D7718A" w:rsidRPr="000038BC" w:rsidRDefault="00D7718A" w:rsidP="005C13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ПК 1.6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бслуживать расчетные операции с использованием различных видов платежных карт</w:t>
            </w:r>
          </w:p>
          <w:p w:rsidR="00552A5A" w:rsidRPr="000038BC" w:rsidRDefault="00552A5A" w:rsidP="005C13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 Выбирать способы решения задач профессиональной деятельности, применительно к различным контекстам</w:t>
            </w:r>
          </w:p>
          <w:p w:rsidR="00552A5A" w:rsidRPr="000038BC" w:rsidRDefault="00552A5A" w:rsidP="005C13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748" w:type="pct"/>
            <w:vAlign w:val="center"/>
          </w:tcPr>
          <w:p w:rsidR="00D7718A" w:rsidRPr="000038BC" w:rsidRDefault="00D7718A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718A" w:rsidRPr="000038BC" w:rsidRDefault="00EE7055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B4199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0  баллов</w:t>
            </w:r>
          </w:p>
        </w:tc>
        <w:tc>
          <w:tcPr>
            <w:tcW w:w="748" w:type="pct"/>
          </w:tcPr>
          <w:p w:rsidR="00D7718A" w:rsidRPr="000038BC" w:rsidRDefault="00D7718A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718A" w:rsidRPr="000038BC" w:rsidRDefault="00D7718A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718A" w:rsidRPr="000038BC" w:rsidRDefault="00D7718A" w:rsidP="00D771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718A" w:rsidRPr="000038BC" w:rsidRDefault="00D7718A" w:rsidP="00D771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718A" w:rsidRPr="000038BC" w:rsidRDefault="00D7718A" w:rsidP="00D7718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B0172D" w:rsidRPr="000038BC" w:rsidTr="00B0172D">
        <w:trPr>
          <w:trHeight w:val="605"/>
        </w:trPr>
        <w:tc>
          <w:tcPr>
            <w:tcW w:w="1926" w:type="pct"/>
            <w:vAlign w:val="center"/>
          </w:tcPr>
          <w:p w:rsidR="00B0172D" w:rsidRPr="000038BC" w:rsidRDefault="00566C99" w:rsidP="000B0CF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Практическая часть </w:t>
            </w:r>
          </w:p>
        </w:tc>
        <w:tc>
          <w:tcPr>
            <w:tcW w:w="1578" w:type="pct"/>
            <w:vMerge/>
            <w:vAlign w:val="center"/>
          </w:tcPr>
          <w:p w:rsidR="00B0172D" w:rsidRPr="000038BC" w:rsidRDefault="00B0172D" w:rsidP="005C13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8" w:type="pct"/>
            <w:vAlign w:val="center"/>
          </w:tcPr>
          <w:p w:rsidR="00B0172D" w:rsidRPr="000038BC" w:rsidRDefault="00B0172D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8" w:type="pct"/>
          </w:tcPr>
          <w:p w:rsidR="00B0172D" w:rsidRPr="000038BC" w:rsidRDefault="00B0172D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1341" w:rsidRPr="000038BC" w:rsidTr="00552A5A">
        <w:trPr>
          <w:trHeight w:val="3864"/>
        </w:trPr>
        <w:tc>
          <w:tcPr>
            <w:tcW w:w="1926" w:type="pct"/>
            <w:vAlign w:val="center"/>
          </w:tcPr>
          <w:p w:rsidR="00871341" w:rsidRPr="000038BC" w:rsidRDefault="00566C99" w:rsidP="0087134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В проекте указаны документы,</w:t>
            </w:r>
            <w:r w:rsidR="00871341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включены все необходимые для оформления расчетной операции документы; построена технологическая схема расчетной операции;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приведено правильное о</w:t>
            </w:r>
            <w:r w:rsidR="00871341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формление документов; </w:t>
            </w:r>
          </w:p>
          <w:p w:rsidR="00871341" w:rsidRPr="000038BC" w:rsidRDefault="00566C99" w:rsidP="00566C9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871341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проекте </w:t>
            </w:r>
            <w:r w:rsidR="00871341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имеется ссылка на действующие нормативные акты.</w:t>
            </w:r>
          </w:p>
        </w:tc>
        <w:tc>
          <w:tcPr>
            <w:tcW w:w="1578" w:type="pct"/>
            <w:vMerge/>
            <w:vAlign w:val="center"/>
          </w:tcPr>
          <w:p w:rsidR="00871341" w:rsidRPr="000038BC" w:rsidRDefault="00871341" w:rsidP="005C13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8" w:type="pct"/>
            <w:vAlign w:val="center"/>
          </w:tcPr>
          <w:p w:rsidR="00871341" w:rsidRPr="000038BC" w:rsidRDefault="003B567F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B4199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0 баллов</w:t>
            </w:r>
          </w:p>
        </w:tc>
        <w:tc>
          <w:tcPr>
            <w:tcW w:w="748" w:type="pct"/>
          </w:tcPr>
          <w:p w:rsidR="00871341" w:rsidRPr="000038BC" w:rsidRDefault="00871341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71341" w:rsidRPr="000038BC" w:rsidRDefault="00871341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71341" w:rsidRPr="000038BC" w:rsidRDefault="00871341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71341" w:rsidRPr="000038BC" w:rsidRDefault="00871341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71341" w:rsidRPr="000038BC" w:rsidRDefault="00871341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71341" w:rsidRPr="000038BC" w:rsidRDefault="00871341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71341" w:rsidRPr="000038BC" w:rsidRDefault="00871341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3B567F" w:rsidRPr="000038BC" w:rsidTr="00552A5A">
        <w:trPr>
          <w:trHeight w:val="3864"/>
        </w:trPr>
        <w:tc>
          <w:tcPr>
            <w:tcW w:w="1926" w:type="pct"/>
            <w:vAlign w:val="center"/>
          </w:tcPr>
          <w:p w:rsidR="003B567F" w:rsidRPr="000038BC" w:rsidRDefault="003B567F" w:rsidP="003B56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Проект обладает  новизной, актуальностью темы, выделен  спектр   востребованности банковской расчетной операции.</w:t>
            </w:r>
          </w:p>
          <w:p w:rsidR="003B567F" w:rsidRPr="000038BC" w:rsidRDefault="003B567F" w:rsidP="003B56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Показано изложение  материала с интересом, грамотным  доступным языком, использованным  банковским терминам даны пояснения. </w:t>
            </w:r>
            <w:r w:rsidR="00EE7055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Показаны знания финансовой грамотности.</w:t>
            </w:r>
          </w:p>
        </w:tc>
        <w:tc>
          <w:tcPr>
            <w:tcW w:w="1578" w:type="pct"/>
            <w:vAlign w:val="center"/>
          </w:tcPr>
          <w:p w:rsidR="00EE7055" w:rsidRPr="000038BC" w:rsidRDefault="00EE7055" w:rsidP="00EE705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3.</w:t>
            </w:r>
          </w:p>
          <w:p w:rsidR="003B567F" w:rsidRPr="000038BC" w:rsidRDefault="00EE7055" w:rsidP="00EE705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Планировать и реализовывать собственное профессиональное и личностное развитие.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proofErr w:type="gramStart"/>
            <w:r w:rsidR="00552A5A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="00552A5A"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552A5A" w:rsidRPr="000038BC" w:rsidRDefault="00552A5A" w:rsidP="00552A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6. </w:t>
            </w:r>
          </w:p>
          <w:p w:rsidR="00552A5A" w:rsidRPr="000038BC" w:rsidRDefault="00552A5A" w:rsidP="00552A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552A5A" w:rsidRPr="000038BC" w:rsidRDefault="00552A5A" w:rsidP="00552A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9. Использовать информационные технологии в профессиональной деятельности</w:t>
            </w:r>
          </w:p>
          <w:p w:rsidR="00552A5A" w:rsidRPr="000038BC" w:rsidRDefault="00552A5A" w:rsidP="00552A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10. Пользоваться профессиональной документацией на 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государственном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иностранных языках.</w:t>
            </w:r>
          </w:p>
          <w:p w:rsidR="00552A5A" w:rsidRPr="000038BC" w:rsidRDefault="00552A5A" w:rsidP="00552A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748" w:type="pct"/>
            <w:vAlign w:val="center"/>
          </w:tcPr>
          <w:p w:rsidR="003B567F" w:rsidRPr="000038BC" w:rsidRDefault="00EE7055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B4199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балл</w:t>
            </w:r>
            <w:r w:rsidR="00DB4199"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748" w:type="pct"/>
          </w:tcPr>
          <w:p w:rsidR="003B567F" w:rsidRPr="000038BC" w:rsidRDefault="00EE7055" w:rsidP="005C13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C84F9C" w:rsidRPr="000038BC" w:rsidRDefault="00C84F9C" w:rsidP="00C84F9C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42DC2" w:rsidRPr="000038BC" w:rsidRDefault="00742DC2" w:rsidP="00D8251C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4F9C" w:rsidRPr="000038BC" w:rsidRDefault="00C84F9C" w:rsidP="000D3732">
      <w:pPr>
        <w:widowControl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Шкала перевод</w:t>
      </w:r>
      <w:r w:rsidR="00742DC2" w:rsidRPr="000038BC">
        <w:rPr>
          <w:rFonts w:ascii="Times New Roman" w:hAnsi="Times New Roman"/>
          <w:sz w:val="24"/>
          <w:szCs w:val="24"/>
          <w:lang w:val="ru-RU" w:eastAsia="ru-RU"/>
        </w:rPr>
        <w:t>а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 результатов</w:t>
      </w:r>
    </w:p>
    <w:p w:rsidR="00C84F9C" w:rsidRPr="000038BC" w:rsidRDefault="00C84F9C" w:rsidP="00C84F9C">
      <w:pPr>
        <w:widowControl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4219"/>
      </w:tblGrid>
      <w:tr w:rsidR="00C84F9C" w:rsidRPr="003216DB" w:rsidTr="005C131C">
        <w:tc>
          <w:tcPr>
            <w:tcW w:w="0" w:type="auto"/>
          </w:tcPr>
          <w:p w:rsidR="00C84F9C" w:rsidRPr="000038BC" w:rsidRDefault="00C84F9C" w:rsidP="005C131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Результат</w:t>
            </w:r>
            <w:r w:rsidR="00165582" w:rsidRPr="000038B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  <w:r w:rsidR="00761A94" w:rsidRPr="000038B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экзамена (оценка)</w:t>
            </w:r>
          </w:p>
        </w:tc>
        <w:tc>
          <w:tcPr>
            <w:tcW w:w="0" w:type="auto"/>
          </w:tcPr>
          <w:p w:rsidR="00C84F9C" w:rsidRPr="000038BC" w:rsidRDefault="00C84F9C" w:rsidP="00BC28F8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Результат </w:t>
            </w:r>
            <w:r w:rsidR="00BC28F8" w:rsidRPr="000038B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защиты проекта</w:t>
            </w:r>
            <w:r w:rsidRPr="000038B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, в баллах</w:t>
            </w:r>
          </w:p>
        </w:tc>
      </w:tr>
      <w:tr w:rsidR="00742DC2" w:rsidRPr="003216DB" w:rsidTr="005C131C">
        <w:tc>
          <w:tcPr>
            <w:tcW w:w="0" w:type="auto"/>
          </w:tcPr>
          <w:p w:rsidR="00742DC2" w:rsidRPr="000038BC" w:rsidRDefault="00742DC2" w:rsidP="005C131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742DC2" w:rsidRPr="000038BC" w:rsidRDefault="00742DC2" w:rsidP="005C131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42DC2" w:rsidRPr="000038BC" w:rsidTr="005C131C">
        <w:tc>
          <w:tcPr>
            <w:tcW w:w="0" w:type="auto"/>
          </w:tcPr>
          <w:p w:rsidR="00742DC2" w:rsidRPr="000038BC" w:rsidRDefault="00742DC2" w:rsidP="005C131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отлично</w:t>
            </w:r>
          </w:p>
        </w:tc>
        <w:tc>
          <w:tcPr>
            <w:tcW w:w="0" w:type="auto"/>
          </w:tcPr>
          <w:p w:rsidR="00742DC2" w:rsidRPr="000038BC" w:rsidRDefault="00A54D35" w:rsidP="005C131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  <w:r w:rsidR="008B141D"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</w:t>
            </w: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1E2848"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742DC2"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баллов</w:t>
            </w:r>
          </w:p>
        </w:tc>
      </w:tr>
      <w:tr w:rsidR="00742DC2" w:rsidRPr="000038BC" w:rsidTr="005C131C">
        <w:tc>
          <w:tcPr>
            <w:tcW w:w="0" w:type="auto"/>
          </w:tcPr>
          <w:p w:rsidR="00742DC2" w:rsidRPr="000038BC" w:rsidRDefault="00742DC2" w:rsidP="005C131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хорошо</w:t>
            </w:r>
          </w:p>
        </w:tc>
        <w:tc>
          <w:tcPr>
            <w:tcW w:w="0" w:type="auto"/>
          </w:tcPr>
          <w:p w:rsidR="00742DC2" w:rsidRPr="000038BC" w:rsidRDefault="00A54D35" w:rsidP="005C131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  <w:r w:rsidR="008B141D"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</w:t>
            </w: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742DC2"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баллов</w:t>
            </w:r>
          </w:p>
        </w:tc>
      </w:tr>
      <w:tr w:rsidR="00742DC2" w:rsidRPr="000038BC" w:rsidTr="005C131C">
        <w:tc>
          <w:tcPr>
            <w:tcW w:w="0" w:type="auto"/>
          </w:tcPr>
          <w:p w:rsidR="00742DC2" w:rsidRPr="000038BC" w:rsidRDefault="00742DC2" w:rsidP="005C131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удовлетворительно</w:t>
            </w:r>
          </w:p>
        </w:tc>
        <w:tc>
          <w:tcPr>
            <w:tcW w:w="0" w:type="auto"/>
          </w:tcPr>
          <w:p w:rsidR="00742DC2" w:rsidRPr="000038BC" w:rsidRDefault="00A54D35" w:rsidP="005C131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  <w:r w:rsidR="008B141D"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</w:t>
            </w: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 </w:t>
            </w:r>
            <w:r w:rsidR="00742DC2"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баллов</w:t>
            </w:r>
          </w:p>
        </w:tc>
      </w:tr>
      <w:tr w:rsidR="00742DC2" w:rsidRPr="003216DB" w:rsidTr="005C131C">
        <w:tc>
          <w:tcPr>
            <w:tcW w:w="0" w:type="auto"/>
          </w:tcPr>
          <w:p w:rsidR="00742DC2" w:rsidRPr="000038BC" w:rsidRDefault="00742DC2" w:rsidP="005C131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неудовлетворительно</w:t>
            </w:r>
          </w:p>
        </w:tc>
        <w:tc>
          <w:tcPr>
            <w:tcW w:w="0" w:type="auto"/>
          </w:tcPr>
          <w:p w:rsidR="00742DC2" w:rsidRPr="000038BC" w:rsidRDefault="00A54D35" w:rsidP="005C131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  <w:r w:rsidR="008B141D"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</w:t>
            </w: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742DC2"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и менее </w:t>
            </w:r>
            <w:r w:rsidRPr="000038B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– экзамен не сдан</w:t>
            </w:r>
          </w:p>
        </w:tc>
      </w:tr>
    </w:tbl>
    <w:p w:rsidR="006E0025" w:rsidRPr="000038BC" w:rsidRDefault="006E0025" w:rsidP="00C84F9C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E0025" w:rsidRPr="000038BC" w:rsidRDefault="006E0025" w:rsidP="00C84F9C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3E2D" w:rsidRPr="000038BC" w:rsidRDefault="00443E2D" w:rsidP="00C84F9C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3E2D" w:rsidRPr="000038BC" w:rsidRDefault="00443E2D" w:rsidP="00C84F9C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12DE" w:rsidRPr="000038BC" w:rsidRDefault="00E14AFA" w:rsidP="0072479B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lastRenderedPageBreak/>
        <w:t xml:space="preserve">2. КОМПЛЕКТ ПРОМЕЖУТОЧНОЙ АТТЕСТАЦИИ </w:t>
      </w:r>
      <w:proofErr w:type="gramStart"/>
      <w:r w:rsidR="0062070C" w:rsidRPr="000038BC">
        <w:rPr>
          <w:rFonts w:ascii="Times New Roman" w:hAnsi="Times New Roman"/>
          <w:sz w:val="24"/>
          <w:szCs w:val="24"/>
          <w:lang w:val="ru-RU"/>
        </w:rPr>
        <w:t>-</w:t>
      </w:r>
      <w:r w:rsidRPr="000038BC">
        <w:rPr>
          <w:rFonts w:ascii="Times New Roman" w:hAnsi="Times New Roman"/>
          <w:sz w:val="24"/>
          <w:szCs w:val="24"/>
          <w:lang w:val="ru-RU"/>
        </w:rPr>
        <w:t>Д</w:t>
      </w:r>
      <w:proofErr w:type="gramEnd"/>
      <w:r w:rsidRPr="000038BC">
        <w:rPr>
          <w:rFonts w:ascii="Times New Roman" w:hAnsi="Times New Roman"/>
          <w:sz w:val="24"/>
          <w:szCs w:val="24"/>
          <w:lang w:val="ru-RU"/>
        </w:rPr>
        <w:t>ИФФЕРЕНЦИРОВАННЫЙ ЗАЧЕТ</w:t>
      </w:r>
      <w:r w:rsidR="00736129" w:rsidRPr="000038BC">
        <w:rPr>
          <w:rFonts w:ascii="Times New Roman" w:hAnsi="Times New Roman"/>
          <w:sz w:val="24"/>
          <w:szCs w:val="24"/>
          <w:lang w:val="ru-RU"/>
        </w:rPr>
        <w:t xml:space="preserve"> ПО МДК 01.02 «КАССОВЫЕ ОПЕРАЦИИ БАНКА», МДК 01.03 «МЕЖДУНАРОДНЫЕ РАСЧЕТЫ ПО ЭКСПОРТНО-ИМПОРТНЫМ ОПЕРАЦИЯМ»</w:t>
      </w:r>
    </w:p>
    <w:p w:rsidR="0072479B" w:rsidRPr="000038BC" w:rsidRDefault="0072479B" w:rsidP="0072479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81898" w:rsidRPr="000038BC" w:rsidRDefault="00E14AFA" w:rsidP="00691EC8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2.1. </w:t>
      </w:r>
      <w:r w:rsidR="00E27309" w:rsidRPr="000038BC">
        <w:rPr>
          <w:rFonts w:ascii="Times New Roman" w:hAnsi="Times New Roman"/>
          <w:sz w:val="24"/>
          <w:szCs w:val="24"/>
          <w:lang w:val="ru-RU"/>
        </w:rPr>
        <w:t>Тестовые задания дифференцированного зачета</w:t>
      </w:r>
      <w:r w:rsidR="0095023E" w:rsidRPr="000038BC">
        <w:rPr>
          <w:rFonts w:ascii="Times New Roman" w:hAnsi="Times New Roman"/>
          <w:sz w:val="24"/>
          <w:szCs w:val="24"/>
          <w:lang w:val="ru-RU"/>
        </w:rPr>
        <w:t xml:space="preserve"> МДК 01.02, МДК 01.03</w:t>
      </w:r>
    </w:p>
    <w:p w:rsidR="00691EC8" w:rsidRPr="000038BC" w:rsidRDefault="00691EC8" w:rsidP="00691EC8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873E6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1.  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 xml:space="preserve">Наличные 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 расчёты 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 xml:space="preserve"> между  юридическими 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 лицами 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 xml:space="preserve">проводятся </w:t>
      </w:r>
      <w:proofErr w:type="gramStart"/>
      <w:r w:rsidRPr="000038BC">
        <w:rPr>
          <w:rFonts w:ascii="Times New Roman" w:hAnsi="Times New Roman"/>
          <w:sz w:val="24"/>
          <w:szCs w:val="24"/>
          <w:lang w:val="ru-RU"/>
        </w:rPr>
        <w:t>через</w:t>
      </w:r>
      <w:proofErr w:type="gramEnd"/>
      <w:r w:rsidRPr="000038BC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A.  Коммерческие банки.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B</w:t>
      </w:r>
      <w:r w:rsidRPr="000038BC">
        <w:rPr>
          <w:rFonts w:ascii="Times New Roman" w:hAnsi="Times New Roman"/>
          <w:b/>
          <w:sz w:val="24"/>
          <w:szCs w:val="24"/>
          <w:lang w:val="ru-RU"/>
        </w:rPr>
        <w:t>.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  Расчетно-кассовые центры.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C. 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>Не проводятся</w:t>
      </w:r>
      <w:r w:rsidRPr="000038BC">
        <w:rPr>
          <w:rFonts w:ascii="Times New Roman" w:hAnsi="Times New Roman"/>
          <w:sz w:val="24"/>
          <w:szCs w:val="24"/>
          <w:lang w:val="ru-RU"/>
        </w:rPr>
        <w:t>.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D. Уличные банкоматы. </w:t>
      </w:r>
    </w:p>
    <w:p w:rsidR="00FB4F02" w:rsidRPr="000038BC" w:rsidRDefault="00FB4F0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2.  Банки и другие кредитные организации для проведения расчётов 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>между клиентами разных  стран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 открывают друг у друга ... счета. </w:t>
      </w:r>
    </w:p>
    <w:p w:rsidR="004873E6" w:rsidRPr="000038BC" w:rsidRDefault="00FB4F0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A.  Корреспондентские.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B. Транзитные.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C. Депозитарные.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D. Бюджетные. </w:t>
      </w:r>
    </w:p>
    <w:p w:rsidR="00FB4F02" w:rsidRPr="000038BC" w:rsidRDefault="00FB4F0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3.  Установление правил, сро</w:t>
      </w:r>
      <w:r w:rsidR="00E23902" w:rsidRPr="000038BC">
        <w:rPr>
          <w:rFonts w:ascii="Times New Roman" w:hAnsi="Times New Roman"/>
          <w:sz w:val="24"/>
          <w:szCs w:val="24"/>
          <w:lang w:val="ru-RU"/>
        </w:rPr>
        <w:t>ков и стандартов осуществления наличных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 расчётов, координация, регулирование и лицензирование организации </w:t>
      </w:r>
      <w:r w:rsidR="00E23902" w:rsidRPr="000038BC">
        <w:rPr>
          <w:rFonts w:ascii="Times New Roman" w:hAnsi="Times New Roman"/>
          <w:sz w:val="24"/>
          <w:szCs w:val="24"/>
          <w:lang w:val="ru-RU"/>
        </w:rPr>
        <w:t>кассовых операций банка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 возлагаются </w:t>
      </w:r>
      <w:proofErr w:type="gramStart"/>
      <w:r w:rsidRPr="000038BC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0038BC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A.  Регистрационную палату.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B.  Коммерческие банки.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C.  Клиринговые центры.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D.  </w:t>
      </w:r>
      <w:r w:rsidR="00E23902" w:rsidRPr="000038BC">
        <w:rPr>
          <w:rFonts w:ascii="Times New Roman" w:hAnsi="Times New Roman"/>
          <w:sz w:val="24"/>
          <w:szCs w:val="24"/>
          <w:lang w:val="ru-RU"/>
        </w:rPr>
        <w:t>Банк России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B4F02" w:rsidRPr="000038BC" w:rsidRDefault="00FB4F0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4.  Корреспондентские счета банков открываются: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A.  По указанию </w:t>
      </w:r>
      <w:r w:rsidR="00223EA5" w:rsidRPr="000038BC">
        <w:rPr>
          <w:rFonts w:ascii="Times New Roman" w:hAnsi="Times New Roman"/>
          <w:sz w:val="24"/>
          <w:szCs w:val="24"/>
          <w:lang w:val="ru-RU"/>
        </w:rPr>
        <w:t>Банка России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B.  По указанию муниципалитетов.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C</w:t>
      </w:r>
      <w:r w:rsidRPr="000038BC">
        <w:rPr>
          <w:rFonts w:ascii="Times New Roman" w:hAnsi="Times New Roman"/>
          <w:b/>
          <w:sz w:val="24"/>
          <w:szCs w:val="24"/>
          <w:lang w:val="ru-RU"/>
        </w:rPr>
        <w:t>.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  На основе межбанковских соглашений.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D. По указанию Министерства финансов РФ. </w:t>
      </w:r>
    </w:p>
    <w:p w:rsidR="00FB4F02" w:rsidRPr="000038BC" w:rsidRDefault="00FB4F0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B4F02" w:rsidRPr="000038BC" w:rsidRDefault="009E6257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5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85127" w:rsidRPr="000038BC">
        <w:rPr>
          <w:rFonts w:ascii="Times New Roman" w:hAnsi="Times New Roman"/>
          <w:sz w:val="24"/>
          <w:szCs w:val="24"/>
          <w:lang w:val="ru-RU"/>
        </w:rPr>
        <w:t>Наличные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 расчёты</w:t>
      </w:r>
      <w:r w:rsidR="00385127" w:rsidRPr="000038BC">
        <w:rPr>
          <w:rFonts w:ascii="Times New Roman" w:hAnsi="Times New Roman"/>
          <w:sz w:val="24"/>
          <w:szCs w:val="24"/>
          <w:lang w:val="ru-RU"/>
        </w:rPr>
        <w:t xml:space="preserve"> в банке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 проводятся: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A.  На основании расчётных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 xml:space="preserve"> кассовых 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 документов установленной формы и с соблюдением соответствующего документооборота.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B. На основании расписок плательщика и получателя средств.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C. В порядке, оговоренном между плательщиком и получателем денежных средств. </w:t>
      </w:r>
    </w:p>
    <w:p w:rsidR="00FB4F02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D. В порядке, который самостоятельно у</w:t>
      </w:r>
      <w:r w:rsidR="00385127" w:rsidRPr="000038BC">
        <w:rPr>
          <w:rFonts w:ascii="Times New Roman" w:hAnsi="Times New Roman"/>
          <w:sz w:val="24"/>
          <w:szCs w:val="24"/>
          <w:lang w:val="ru-RU"/>
        </w:rPr>
        <w:t>станавливают коммерческие банки.</w:t>
      </w:r>
    </w:p>
    <w:p w:rsidR="00385127" w:rsidRPr="000038BC" w:rsidRDefault="00385127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91EC8" w:rsidRPr="000038BC" w:rsidRDefault="00EE74AC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6</w:t>
      </w:r>
      <w:r w:rsidR="00691EC8" w:rsidRPr="000038BC">
        <w:rPr>
          <w:rFonts w:ascii="Times New Roman" w:hAnsi="Times New Roman"/>
          <w:sz w:val="24"/>
          <w:szCs w:val="24"/>
          <w:lang w:val="ru-RU"/>
        </w:rPr>
        <w:t xml:space="preserve">.  Официальный курс доллара к рублю в РФ устанавливается: 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а) Минфином РФ 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б) БР РФ </w:t>
      </w:r>
    </w:p>
    <w:p w:rsidR="00FB4F02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в) Минюстом РФ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91EC8" w:rsidRPr="000038BC" w:rsidRDefault="00EE74AC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7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691EC8" w:rsidRPr="000038BC">
        <w:rPr>
          <w:rFonts w:ascii="Times New Roman" w:hAnsi="Times New Roman"/>
          <w:sz w:val="24"/>
          <w:szCs w:val="24"/>
          <w:lang w:val="ru-RU"/>
        </w:rPr>
        <w:t xml:space="preserve">Основным законодательным актом в области валютных отношений является: 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а) Закон РСФСР «О регулировании валютных отношений» 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б) Закон РФ «О валютном регулировании и валютном контроле» </w:t>
      </w:r>
    </w:p>
    <w:p w:rsidR="00FB4F02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в) Закон РФ «О рынке ценных бумаг»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B4F02" w:rsidRPr="000038BC" w:rsidRDefault="00FB4F0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91EC8" w:rsidRPr="000038BC" w:rsidRDefault="00EE74AC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8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691EC8" w:rsidRPr="000038BC">
        <w:rPr>
          <w:rFonts w:ascii="Times New Roman" w:hAnsi="Times New Roman"/>
          <w:sz w:val="24"/>
          <w:szCs w:val="24"/>
          <w:lang w:val="ru-RU"/>
        </w:rPr>
        <w:t xml:space="preserve">Резиденты это: 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а) физические лица, имеющие постоянное местожительство за пределами РФ. 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Б) международные организации, их филиалы и представительства </w:t>
      </w:r>
    </w:p>
    <w:p w:rsidR="00FB4F02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lastRenderedPageBreak/>
        <w:t>В) юридические лица, созданные в соответствии с законодательством РФ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9. Валютные операции в РФ осуществляют: 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а) уполномоченные коммерческие банки 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б) любое юридическое лицо </w:t>
      </w:r>
    </w:p>
    <w:p w:rsidR="00D0789F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в) любое физическое лицо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91EC8" w:rsidRPr="000038BC" w:rsidRDefault="00EE74AC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10.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691EC8" w:rsidRPr="000038BC">
        <w:rPr>
          <w:rFonts w:ascii="Times New Roman" w:hAnsi="Times New Roman"/>
          <w:sz w:val="24"/>
          <w:szCs w:val="24"/>
          <w:lang w:val="ru-RU"/>
        </w:rPr>
        <w:t>Может ли кассовый работник держать на рабочем месте сумку с личными деньгами?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А) Может, в случае отсутствия специально оборудованных устрой</w:t>
      </w:r>
      <w:proofErr w:type="gramStart"/>
      <w:r w:rsidRPr="000038BC">
        <w:rPr>
          <w:rFonts w:ascii="Times New Roman" w:hAnsi="Times New Roman"/>
          <w:sz w:val="24"/>
          <w:szCs w:val="24"/>
          <w:lang w:val="ru-RU"/>
        </w:rPr>
        <w:t>ств дл</w:t>
      </w:r>
      <w:proofErr w:type="gramEnd"/>
      <w:r w:rsidRPr="000038BC">
        <w:rPr>
          <w:rFonts w:ascii="Times New Roman" w:hAnsi="Times New Roman"/>
          <w:sz w:val="24"/>
          <w:szCs w:val="24"/>
          <w:lang w:val="ru-RU"/>
        </w:rPr>
        <w:t>я хранения личных вещей.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Б) Может.</w:t>
      </w:r>
    </w:p>
    <w:p w:rsidR="00D0789F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 w:rsidRPr="000038BC">
        <w:rPr>
          <w:rFonts w:ascii="Times New Roman" w:hAnsi="Times New Roman"/>
          <w:sz w:val="24"/>
          <w:szCs w:val="24"/>
          <w:lang w:val="ru-RU"/>
        </w:rPr>
        <w:t>)Н</w:t>
      </w:r>
      <w:proofErr w:type="gramEnd"/>
      <w:r w:rsidRPr="000038BC">
        <w:rPr>
          <w:rFonts w:ascii="Times New Roman" w:hAnsi="Times New Roman"/>
          <w:sz w:val="24"/>
          <w:szCs w:val="24"/>
          <w:lang w:val="ru-RU"/>
        </w:rPr>
        <w:t>е может</w:t>
      </w:r>
    </w:p>
    <w:p w:rsidR="00D0789F" w:rsidRPr="000038BC" w:rsidRDefault="00D0789F" w:rsidP="00691EC8">
      <w:pPr>
        <w:contextualSpacing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691EC8" w:rsidRPr="000038BC" w:rsidRDefault="00EE74AC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11</w:t>
      </w:r>
      <w:r w:rsidR="00691EC8" w:rsidRPr="000038BC">
        <w:rPr>
          <w:rFonts w:ascii="Times New Roman" w:hAnsi="Times New Roman"/>
          <w:sz w:val="24"/>
          <w:szCs w:val="24"/>
          <w:lang w:val="ru-RU"/>
        </w:rPr>
        <w:t xml:space="preserve"> . Как  сортируются  банкноты  Банка России?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А) </w:t>
      </w:r>
      <w:proofErr w:type="gramStart"/>
      <w:r w:rsidRPr="000038BC">
        <w:rPr>
          <w:rFonts w:ascii="Times New Roman" w:hAnsi="Times New Roman"/>
          <w:sz w:val="24"/>
          <w:szCs w:val="24"/>
          <w:lang w:val="ru-RU"/>
        </w:rPr>
        <w:t>Годные</w:t>
      </w:r>
      <w:proofErr w:type="gramEnd"/>
      <w:r w:rsidRPr="000038BC">
        <w:rPr>
          <w:rFonts w:ascii="Times New Roman" w:hAnsi="Times New Roman"/>
          <w:sz w:val="24"/>
          <w:szCs w:val="24"/>
          <w:lang w:val="ru-RU"/>
        </w:rPr>
        <w:t>.,  ветхие,  по номиналам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Б) Ветхие  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В) По номиналам</w:t>
      </w:r>
    </w:p>
    <w:p w:rsidR="00D0789F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Г) По корешкам и пачкам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789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1</w:t>
      </w:r>
      <w:r w:rsidR="00EE74AC" w:rsidRPr="000038BC">
        <w:rPr>
          <w:rFonts w:ascii="Times New Roman" w:hAnsi="Times New Roman"/>
          <w:sz w:val="24"/>
          <w:szCs w:val="24"/>
          <w:lang w:val="ru-RU"/>
        </w:rPr>
        <w:t>2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.  Выплата с аккредитива наличными деньгами: </w:t>
      </w:r>
    </w:p>
    <w:p w:rsidR="00D0789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A.  Не допускается. </w:t>
      </w:r>
    </w:p>
    <w:p w:rsidR="00D0789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B.  Допускается. </w:t>
      </w:r>
    </w:p>
    <w:p w:rsidR="00D0789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C. Допускается при разрешении банка-эмитента. </w:t>
      </w:r>
    </w:p>
    <w:p w:rsidR="004873E6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D. Допускается при разрешении территориального управления Банка России. </w:t>
      </w:r>
    </w:p>
    <w:p w:rsidR="004873E6" w:rsidRPr="000038BC" w:rsidRDefault="00D0789F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91EC8" w:rsidRPr="000038BC" w:rsidRDefault="005D4964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13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91EC8" w:rsidRPr="000038BC">
        <w:rPr>
          <w:rFonts w:ascii="Times New Roman" w:hAnsi="Times New Roman"/>
          <w:sz w:val="24"/>
          <w:szCs w:val="24"/>
          <w:lang w:val="ru-RU"/>
        </w:rPr>
        <w:t xml:space="preserve"> В какой момент клиент – физическое лицо проставляет свою подпись в приходном кассовом ордере?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А) В кассе, после приема денег кассиром.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Б) В кассе, перед приемом денег кассиром.</w:t>
      </w:r>
    </w:p>
    <w:p w:rsidR="00D0789F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И) Непосредственно после оформления приходного ордера бухгалтерским работником.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91EC8" w:rsidRPr="000038BC" w:rsidRDefault="005D4964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14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91EC8" w:rsidRPr="000038BC">
        <w:rPr>
          <w:rFonts w:ascii="Times New Roman" w:hAnsi="Times New Roman"/>
          <w:sz w:val="24"/>
          <w:szCs w:val="24"/>
          <w:lang w:val="ru-RU"/>
        </w:rPr>
        <w:t>Какая часть препроводительной ведомости вкладывается организацией в сумку с наличными деньгами в случае сдачи сумки в кредитную организацию инкассаторскими работниками?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А) Квитанцию в сумке.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Б) Ведомость в сумке.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В) Накладная в сумке.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789F" w:rsidRPr="000038BC" w:rsidRDefault="005D4964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15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>.  Форму бланков чековых книжек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 xml:space="preserve"> с денежными чеками 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 устанавли</w:t>
      </w:r>
      <w:r w:rsidR="00D0789F" w:rsidRPr="000038BC">
        <w:rPr>
          <w:rFonts w:ascii="Times New Roman" w:hAnsi="Times New Roman"/>
          <w:sz w:val="24"/>
          <w:szCs w:val="24"/>
          <w:lang w:val="ru-RU"/>
        </w:rPr>
        <w:t xml:space="preserve">вает: </w:t>
      </w:r>
    </w:p>
    <w:p w:rsidR="004873E6" w:rsidRPr="000038BC" w:rsidRDefault="00D0789F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A.  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>Банк России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0789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B.  Министерство финансов РФ. </w:t>
      </w:r>
    </w:p>
    <w:p w:rsidR="00D0789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C.  Правительство РФ. </w:t>
      </w:r>
    </w:p>
    <w:p w:rsidR="00D0789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D.  Государственная Дума РФ. </w:t>
      </w:r>
    </w:p>
    <w:p w:rsidR="00D0789F" w:rsidRPr="000038BC" w:rsidRDefault="00D0789F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91EC8" w:rsidRPr="000038BC" w:rsidRDefault="00AA3A8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16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691EC8" w:rsidRPr="000038BC">
        <w:rPr>
          <w:rFonts w:ascii="Times New Roman" w:hAnsi="Times New Roman"/>
          <w:sz w:val="24"/>
          <w:szCs w:val="24"/>
          <w:lang w:val="ru-RU"/>
        </w:rPr>
        <w:t>Что такое неполная пачка банкнот?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А) Менее 10 корешков банкнот одного номинала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Б) Менее 10 корешков банкнот разного номинала.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В) 10 неполных корешков  банкнот разного номинала.</w:t>
      </w:r>
    </w:p>
    <w:p w:rsidR="00D0789F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Г) Нет правильного ответа.</w:t>
      </w:r>
    </w:p>
    <w:p w:rsidR="00691EC8" w:rsidRPr="000038BC" w:rsidRDefault="00691EC8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789F" w:rsidRPr="000038BC" w:rsidRDefault="00AA3A8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1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7. Банки осуществляют 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 xml:space="preserve"> кассовые 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операции по счетам клиентов на основании: </w:t>
      </w:r>
    </w:p>
    <w:p w:rsidR="00D0789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A.  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>РКО, ПКО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0789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B.  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>ПП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0789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lastRenderedPageBreak/>
        <w:t xml:space="preserve">C. 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>Денежный чек, объявление на взнос наличными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0789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D. </w:t>
      </w:r>
      <w:r w:rsidR="00A5015D" w:rsidRPr="000038BC">
        <w:rPr>
          <w:rFonts w:ascii="Times New Roman" w:hAnsi="Times New Roman"/>
          <w:sz w:val="24"/>
          <w:szCs w:val="24"/>
          <w:lang w:val="ru-RU"/>
        </w:rPr>
        <w:t>РКО, ПКО, Денежный чек, объявление на взнос наличными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0789F" w:rsidRPr="000038BC" w:rsidRDefault="00D0789F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715D3" w:rsidRPr="000038BC" w:rsidRDefault="00AA3A82" w:rsidP="005715D3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1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8. </w:t>
      </w:r>
      <w:r w:rsidR="005715D3" w:rsidRPr="000038BC">
        <w:rPr>
          <w:rFonts w:ascii="Times New Roman" w:hAnsi="Times New Roman"/>
          <w:sz w:val="24"/>
          <w:szCs w:val="24"/>
          <w:lang w:val="ru-RU"/>
        </w:rPr>
        <w:t>В случае выявления сомнительных или имеющих признаки подделки денежных знаков при приеме от клиента наличных денег кассовый работник:</w:t>
      </w:r>
    </w:p>
    <w:p w:rsidR="005715D3" w:rsidRPr="000038BC" w:rsidRDefault="005715D3" w:rsidP="005715D3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а) возвращает клиенту сомнительные денежные знаки и предлагает заменить их другими</w:t>
      </w:r>
    </w:p>
    <w:p w:rsidR="005715D3" w:rsidRPr="000038BC" w:rsidRDefault="005715D3" w:rsidP="005715D3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б) производит погашение сомнительных денежных знаков путем проставления штампов, пробивания отверстий, разрезания и возвращает клиенту</w:t>
      </w:r>
    </w:p>
    <w:p w:rsidR="005715D3" w:rsidRPr="000038BC" w:rsidRDefault="005715D3" w:rsidP="005715D3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в) получает от клиента подлинные денежные знаки и уничтожает сомнительные</w:t>
      </w:r>
    </w:p>
    <w:p w:rsidR="0085625F" w:rsidRPr="000038BC" w:rsidRDefault="005715D3" w:rsidP="005715D3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г) оформляет справку о приеме сомнительных знаков на экспертизу</w:t>
      </w:r>
    </w:p>
    <w:p w:rsidR="005715D3" w:rsidRPr="000038BC" w:rsidRDefault="005715D3" w:rsidP="005715D3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A6BE2" w:rsidRPr="000038BC" w:rsidRDefault="00AA3A82" w:rsidP="003A6BE2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19</w:t>
      </w:r>
      <w:r w:rsidR="003A6BE2" w:rsidRPr="000038BC">
        <w:rPr>
          <w:rFonts w:ascii="Times New Roman" w:hAnsi="Times New Roman"/>
          <w:sz w:val="24"/>
          <w:szCs w:val="24"/>
          <w:lang w:val="ru-RU"/>
        </w:rPr>
        <w:t>. Выявленные денежные знаки Банка России, имеющие признаки подделки кассир обязан:</w:t>
      </w:r>
    </w:p>
    <w:p w:rsidR="003A6BE2" w:rsidRPr="000038BC" w:rsidRDefault="003A6BE2" w:rsidP="003A6BE2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а) передать сотрудникам внутренних дел, в порядке, установленном Банком России</w:t>
      </w:r>
    </w:p>
    <w:p w:rsidR="003A6BE2" w:rsidRPr="000038BC" w:rsidRDefault="003A6BE2" w:rsidP="003A6BE2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б) передать в территориальное управление Банка России, в порядке, установленном Банком России</w:t>
      </w:r>
    </w:p>
    <w:p w:rsidR="003A6BE2" w:rsidRPr="000038BC" w:rsidRDefault="003A6BE2" w:rsidP="003A6BE2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в) уничтожить по акту, в порядке, установленном Банком России</w:t>
      </w:r>
    </w:p>
    <w:p w:rsidR="005715D3" w:rsidRPr="000038BC" w:rsidRDefault="005715D3" w:rsidP="003A6BE2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625F" w:rsidRPr="000038BC" w:rsidRDefault="00AA3A8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20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.  Разрешение банка осуществить операцию с применением банковской пластиковой карточки, порождающее обязательство банка перечислить деньги по расчётному документу, составленному с её помощью, называется: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A.  </w:t>
      </w:r>
      <w:proofErr w:type="spellStart"/>
      <w:r w:rsidRPr="000038BC">
        <w:rPr>
          <w:rFonts w:ascii="Times New Roman" w:hAnsi="Times New Roman"/>
          <w:sz w:val="24"/>
          <w:szCs w:val="24"/>
          <w:lang w:val="ru-RU"/>
        </w:rPr>
        <w:t>Эквайрингом</w:t>
      </w:r>
      <w:proofErr w:type="spellEnd"/>
      <w:r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B.  Инкассированием.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C.  </w:t>
      </w:r>
      <w:proofErr w:type="spellStart"/>
      <w:r w:rsidRPr="000038BC">
        <w:rPr>
          <w:rFonts w:ascii="Times New Roman" w:hAnsi="Times New Roman"/>
          <w:sz w:val="24"/>
          <w:szCs w:val="24"/>
          <w:lang w:val="ru-RU"/>
        </w:rPr>
        <w:t>Эмбоссированием</w:t>
      </w:r>
      <w:proofErr w:type="spellEnd"/>
      <w:r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D. Авторизацией. </w:t>
      </w:r>
    </w:p>
    <w:p w:rsidR="0085625F" w:rsidRPr="000038BC" w:rsidRDefault="0085625F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625F" w:rsidRPr="000038BC" w:rsidRDefault="00AA3A8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21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.  Расчёты между банками на территории России осуществляются: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A.  Только через РКЦ Банка России. </w:t>
      </w:r>
    </w:p>
    <w:p w:rsidR="009E2231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B.  Только по корреспондентским счетам банков.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C. Через РКЦ Банка России, по корреспондентским счетам банков и на клиринговой основе.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D. Через счета банков, открываемые в Министерстве финансов РФ. </w:t>
      </w:r>
    </w:p>
    <w:p w:rsidR="0085625F" w:rsidRPr="000038BC" w:rsidRDefault="0085625F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625F" w:rsidRPr="000038BC" w:rsidRDefault="00AA3A8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22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.  Деятельность коммерческого банка по обслуживанию пластиковых карточек называется: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A.  </w:t>
      </w:r>
      <w:proofErr w:type="spellStart"/>
      <w:r w:rsidRPr="000038BC">
        <w:rPr>
          <w:rFonts w:ascii="Times New Roman" w:hAnsi="Times New Roman"/>
          <w:sz w:val="24"/>
          <w:szCs w:val="24"/>
          <w:lang w:val="ru-RU"/>
        </w:rPr>
        <w:t>Эмбоссированием</w:t>
      </w:r>
      <w:proofErr w:type="spellEnd"/>
      <w:r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B.  Авторизацией.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C. </w:t>
      </w:r>
      <w:proofErr w:type="spellStart"/>
      <w:r w:rsidRPr="000038BC">
        <w:rPr>
          <w:rFonts w:ascii="Times New Roman" w:hAnsi="Times New Roman"/>
          <w:sz w:val="24"/>
          <w:szCs w:val="24"/>
          <w:lang w:val="ru-RU"/>
        </w:rPr>
        <w:t>Эквайрингом</w:t>
      </w:r>
      <w:proofErr w:type="spellEnd"/>
      <w:r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D. </w:t>
      </w:r>
      <w:proofErr w:type="spellStart"/>
      <w:r w:rsidRPr="000038BC">
        <w:rPr>
          <w:rFonts w:ascii="Times New Roman" w:hAnsi="Times New Roman"/>
          <w:sz w:val="24"/>
          <w:szCs w:val="24"/>
          <w:lang w:val="ru-RU"/>
        </w:rPr>
        <w:t>Домициляцией</w:t>
      </w:r>
      <w:proofErr w:type="spellEnd"/>
      <w:r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5625F" w:rsidRPr="000038BC" w:rsidRDefault="0085625F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625F" w:rsidRPr="000038BC" w:rsidRDefault="00AA3A8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23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.  Расчёты между клиентами одного учреждения банка проводятся: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A.  Списанием или зачислением средств по счетам клиентов, минуя корреспондентский счёт банка.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B. Только через корреспондентский счёт банка.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C. Только через РКЦ.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D. Только путем зачёта взаимных требований. </w:t>
      </w:r>
    </w:p>
    <w:p w:rsidR="0085625F" w:rsidRPr="000038BC" w:rsidRDefault="0085625F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625F" w:rsidRPr="000038BC" w:rsidRDefault="00AA3A82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24</w:t>
      </w:r>
      <w:r w:rsidR="004873E6" w:rsidRPr="000038BC">
        <w:rPr>
          <w:rFonts w:ascii="Times New Roman" w:hAnsi="Times New Roman"/>
          <w:sz w:val="24"/>
          <w:szCs w:val="24"/>
          <w:lang w:val="ru-RU"/>
        </w:rPr>
        <w:t xml:space="preserve">. ... пластиковая карточка даёт возможность её владельцу проводить расчёты денежными средствами банка, которые могут быть ему предоставлены в пределах определённого установленного банком лимита.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A. Дебет</w:t>
      </w:r>
      <w:r w:rsidR="00AA3A82" w:rsidRPr="000038BC">
        <w:rPr>
          <w:rFonts w:ascii="Times New Roman" w:hAnsi="Times New Roman"/>
          <w:sz w:val="24"/>
          <w:szCs w:val="24"/>
          <w:lang w:val="ru-RU"/>
        </w:rPr>
        <w:t>ов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ая. </w:t>
      </w:r>
    </w:p>
    <w:p w:rsidR="004873E6" w:rsidRPr="000038BC" w:rsidRDefault="0085625F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B.  Срочная.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C. Кредитно-дебет</w:t>
      </w:r>
      <w:r w:rsidR="00AA3A82" w:rsidRPr="000038BC">
        <w:rPr>
          <w:rFonts w:ascii="Times New Roman" w:hAnsi="Times New Roman"/>
          <w:sz w:val="24"/>
          <w:szCs w:val="24"/>
          <w:lang w:val="ru-RU"/>
        </w:rPr>
        <w:t>ов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ая. </w:t>
      </w:r>
    </w:p>
    <w:p w:rsidR="0085625F" w:rsidRPr="000038BC" w:rsidRDefault="004873E6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lastRenderedPageBreak/>
        <w:t xml:space="preserve">D. Кредитная. </w:t>
      </w:r>
    </w:p>
    <w:p w:rsidR="0085625F" w:rsidRPr="000038BC" w:rsidRDefault="0085625F" w:rsidP="00691EC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A6BE2" w:rsidRPr="000038BC" w:rsidRDefault="00AA3A82" w:rsidP="003A6BE2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25</w:t>
      </w:r>
      <w:r w:rsidR="003A6BE2" w:rsidRPr="000038BC">
        <w:rPr>
          <w:rFonts w:ascii="Times New Roman" w:hAnsi="Times New Roman"/>
          <w:sz w:val="24"/>
          <w:szCs w:val="24"/>
          <w:lang w:val="ru-RU"/>
        </w:rPr>
        <w:t xml:space="preserve">. На </w:t>
      </w:r>
      <w:proofErr w:type="gramStart"/>
      <w:r w:rsidR="003A6BE2" w:rsidRPr="000038BC">
        <w:rPr>
          <w:rFonts w:ascii="Times New Roman" w:hAnsi="Times New Roman"/>
          <w:sz w:val="24"/>
          <w:szCs w:val="24"/>
          <w:lang w:val="ru-RU"/>
        </w:rPr>
        <w:t>основании</w:t>
      </w:r>
      <w:proofErr w:type="gramEnd"/>
      <w:r w:rsidR="003A6BE2" w:rsidRPr="000038BC">
        <w:rPr>
          <w:rFonts w:ascii="Times New Roman" w:hAnsi="Times New Roman"/>
          <w:sz w:val="24"/>
          <w:szCs w:val="24"/>
          <w:lang w:val="ru-RU"/>
        </w:rPr>
        <w:t xml:space="preserve"> какого документа проводится ревизия денежной наличности и ценностей в ВСП?</w:t>
      </w:r>
    </w:p>
    <w:p w:rsidR="003A6BE2" w:rsidRPr="000038BC" w:rsidRDefault="003216DB" w:rsidP="003A6BE2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318</w:t>
      </w:r>
      <w:r w:rsidR="003A6BE2" w:rsidRPr="000038BC">
        <w:rPr>
          <w:rFonts w:ascii="Times New Roman" w:hAnsi="Times New Roman"/>
          <w:sz w:val="24"/>
          <w:szCs w:val="24"/>
          <w:lang w:val="ru-RU"/>
        </w:rPr>
        <w:t>-п</w:t>
      </w:r>
    </w:p>
    <w:p w:rsidR="003A6BE2" w:rsidRPr="000038BC" w:rsidRDefault="003A6BE2" w:rsidP="003A6BE2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Б) на основании приказа (письменного распоряжения) по филиалу банка.</w:t>
      </w:r>
    </w:p>
    <w:p w:rsidR="0085625F" w:rsidRPr="000038BC" w:rsidRDefault="003A6BE2" w:rsidP="003A6BE2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В)  на основании плана</w:t>
      </w:r>
    </w:p>
    <w:p w:rsidR="003A6BE2" w:rsidRPr="000038BC" w:rsidRDefault="003A6BE2" w:rsidP="003A6BE2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Г) 630-п.</w:t>
      </w:r>
    </w:p>
    <w:p w:rsidR="0072479B" w:rsidRPr="000038BC" w:rsidRDefault="0072479B" w:rsidP="003A6BE2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A6BE2" w:rsidRPr="000038BC" w:rsidRDefault="003A6BE2" w:rsidP="003A6BE2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6838" w:rsidRPr="000038BC" w:rsidRDefault="00E14AFA" w:rsidP="00666838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2.2.</w:t>
      </w:r>
      <w:r w:rsidR="0052545B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60F91" w:rsidRPr="000038BC">
        <w:rPr>
          <w:rFonts w:ascii="Times New Roman" w:hAnsi="Times New Roman"/>
          <w:sz w:val="24"/>
          <w:szCs w:val="24"/>
          <w:lang w:val="ru-RU"/>
        </w:rPr>
        <w:t xml:space="preserve">База стандартных задач </w:t>
      </w:r>
      <w:r w:rsidR="00FE67CE" w:rsidRPr="000038BC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F60F91" w:rsidRPr="000038BC">
        <w:rPr>
          <w:rFonts w:ascii="Times New Roman" w:hAnsi="Times New Roman"/>
          <w:sz w:val="24"/>
          <w:szCs w:val="24"/>
          <w:lang w:val="ru-RU"/>
        </w:rPr>
        <w:t>дифференцированного зачета</w:t>
      </w:r>
      <w:r w:rsidR="00666838" w:rsidRPr="000038BC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gramStart"/>
      <w:r w:rsidR="00666838" w:rsidRPr="000038BC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</w:p>
    <w:p w:rsidR="00281898" w:rsidRPr="000038BC" w:rsidRDefault="00666838" w:rsidP="00666838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МДК 01.02, МДК 01.03</w:t>
      </w:r>
    </w:p>
    <w:p w:rsidR="0052545B" w:rsidRPr="000038BC" w:rsidRDefault="0052545B" w:rsidP="006C6F6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2545B" w:rsidRPr="000038BC" w:rsidRDefault="0052545B" w:rsidP="0052545B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Задача 1  </w:t>
      </w:r>
    </w:p>
    <w:p w:rsidR="00E52BB5" w:rsidRPr="000038BC" w:rsidRDefault="00E52BB5" w:rsidP="00E52BB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При котировке валют используются также  кросс-курсы – соотношение между двумя валютами, вытекающее из их курсов по отношению к третьей валюте.</w:t>
      </w:r>
    </w:p>
    <w:p w:rsidR="00E52BB5" w:rsidRPr="000038BC" w:rsidRDefault="00E52BB5" w:rsidP="00E52BB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Банк в Москве объявил следующую котировку валют:</w:t>
      </w:r>
    </w:p>
    <w:p w:rsidR="00E52BB5" w:rsidRPr="000038BC" w:rsidRDefault="00E52BB5" w:rsidP="00E52BB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покупка               продажа</w:t>
      </w:r>
    </w:p>
    <w:p w:rsidR="00E52BB5" w:rsidRPr="000038BC" w:rsidRDefault="00E52BB5" w:rsidP="00E52BB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Доллар США/ рубль               26, 4800              29,3800</w:t>
      </w:r>
    </w:p>
    <w:p w:rsidR="00E52BB5" w:rsidRPr="000038BC" w:rsidRDefault="00E52BB5" w:rsidP="00E52BB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Евро/ рубль                              35,3212                 38,2800</w:t>
      </w:r>
    </w:p>
    <w:p w:rsidR="00E52BB5" w:rsidRPr="000038BC" w:rsidRDefault="00E52BB5" w:rsidP="00E52BB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556C" w:rsidRPr="000038BC" w:rsidRDefault="00E52BB5" w:rsidP="00E52BB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Определить кросс-курс покупки и продажи  доллара США к Евро.</w:t>
      </w:r>
    </w:p>
    <w:p w:rsidR="00E52BB5" w:rsidRPr="000038BC" w:rsidRDefault="00E52BB5" w:rsidP="00E52BB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545B" w:rsidRPr="000038BC" w:rsidRDefault="0052545B" w:rsidP="0052545B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Задача 2  </w:t>
      </w:r>
    </w:p>
    <w:p w:rsidR="004D2CA5" w:rsidRPr="000038BC" w:rsidRDefault="004D2CA5" w:rsidP="0052545B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2CA5" w:rsidRPr="000038BC" w:rsidRDefault="004D2CA5" w:rsidP="004D2CA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Определите остаточную площадь банкноты Банка России номиналом 1000 руб., и возможность обмена банкноты, предъявленной клиентом</w:t>
      </w:r>
    </w:p>
    <w:p w:rsidR="004D2CA5" w:rsidRPr="000038BC" w:rsidRDefault="004D2CA5" w:rsidP="004D2CA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2CA5" w:rsidRPr="000038BC" w:rsidRDefault="004D2CA5" w:rsidP="004D2CA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DE6F95E" wp14:editId="70F941D8">
            <wp:extent cx="4078605" cy="1859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45B" w:rsidRPr="000038BC" w:rsidRDefault="0052545B" w:rsidP="0052545B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545B" w:rsidRPr="000038BC" w:rsidRDefault="0052545B" w:rsidP="0052545B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Задача 3  </w:t>
      </w:r>
    </w:p>
    <w:p w:rsidR="004D2CA5" w:rsidRPr="000038BC" w:rsidRDefault="004D2CA5" w:rsidP="004D2CA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Заполните денежный чек:</w:t>
      </w:r>
    </w:p>
    <w:p w:rsidR="004D2CA5" w:rsidRPr="000038BC" w:rsidRDefault="004D2CA5" w:rsidP="004D2CA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Кассир ЗАО «Пассив» 04.03.18 обратилась в ПАО КБ «Инвестиционный» с целью снять наличные денежные средства с расчетного счета.</w:t>
      </w:r>
    </w:p>
    <w:p w:rsidR="004D2CA5" w:rsidRPr="000038BC" w:rsidRDefault="004D2CA5" w:rsidP="004D2CA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ЗАО «Пассив» предоставило в банк ПАО КБ «Инвестиционный» (</w:t>
      </w:r>
      <w:proofErr w:type="spellStart"/>
      <w:r w:rsidRPr="000038BC">
        <w:rPr>
          <w:rFonts w:ascii="Times New Roman" w:hAnsi="Times New Roman"/>
          <w:sz w:val="24"/>
          <w:szCs w:val="24"/>
          <w:lang w:val="ru-RU"/>
        </w:rPr>
        <w:t>г</w:t>
      </w:r>
      <w:proofErr w:type="gramStart"/>
      <w:r w:rsidRPr="000038BC">
        <w:rPr>
          <w:rFonts w:ascii="Times New Roman" w:hAnsi="Times New Roman"/>
          <w:sz w:val="24"/>
          <w:szCs w:val="24"/>
          <w:lang w:val="ru-RU"/>
        </w:rPr>
        <w:t>.М</w:t>
      </w:r>
      <w:proofErr w:type="gramEnd"/>
      <w:r w:rsidRPr="000038BC">
        <w:rPr>
          <w:rFonts w:ascii="Times New Roman" w:hAnsi="Times New Roman"/>
          <w:sz w:val="24"/>
          <w:szCs w:val="24"/>
          <w:lang w:val="ru-RU"/>
        </w:rPr>
        <w:t>осква</w:t>
      </w:r>
      <w:proofErr w:type="spellEnd"/>
      <w:r w:rsidRPr="000038BC">
        <w:rPr>
          <w:rFonts w:ascii="Times New Roman" w:hAnsi="Times New Roman"/>
          <w:sz w:val="24"/>
          <w:szCs w:val="24"/>
          <w:lang w:val="ru-RU"/>
        </w:rPr>
        <w:t xml:space="preserve">) 04.03.18 денежный чек на сумму 45 000,50  рублей. Чек выдан Ивановой Светлане Васильевне  на выплату заработной платы за февраль. </w:t>
      </w:r>
      <w:proofErr w:type="gramStart"/>
      <w:r w:rsidRPr="000038BC">
        <w:rPr>
          <w:rFonts w:ascii="Times New Roman" w:hAnsi="Times New Roman"/>
          <w:sz w:val="24"/>
          <w:szCs w:val="24"/>
          <w:lang w:val="ru-RU"/>
        </w:rPr>
        <w:t xml:space="preserve">Предъявлен паспорт за номером 2203 240234, выдан Отделением УФМС России в Алексеевским  районе, дата выдачи 17.09.2016. </w:t>
      </w:r>
      <w:proofErr w:type="gramEnd"/>
    </w:p>
    <w:p w:rsidR="004D2CA5" w:rsidRPr="000038BC" w:rsidRDefault="004D2CA5" w:rsidP="004D2CA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Символ 40 Заработная плата и выплаты социального характера</w:t>
      </w:r>
    </w:p>
    <w:p w:rsidR="0018556C" w:rsidRPr="000038BC" w:rsidRDefault="004D2CA5" w:rsidP="004D2CA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lastRenderedPageBreak/>
        <w:t>Главный бухгалтер Степанова  Анна Николаевна, руководитель Сидоров Сергей Иванович.</w:t>
      </w:r>
    </w:p>
    <w:p w:rsidR="004D2CA5" w:rsidRPr="000038BC" w:rsidRDefault="004D2CA5" w:rsidP="0052545B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525B9" w:rsidRPr="000038BC" w:rsidRDefault="00E525B9" w:rsidP="0052545B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Задача 4 </w:t>
      </w:r>
    </w:p>
    <w:p w:rsidR="00E8058F" w:rsidRPr="000038BC" w:rsidRDefault="00E8058F" w:rsidP="00E8058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Оформите приходный кассовый ордер </w:t>
      </w:r>
    </w:p>
    <w:p w:rsidR="002063B1" w:rsidRPr="000038BC" w:rsidRDefault="00E8058F" w:rsidP="00E8058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Приходный кассовый ордер  № 12 от 20 июня 2016 года. Нико</w:t>
      </w:r>
      <w:r w:rsidR="004446E5" w:rsidRPr="000038BC">
        <w:rPr>
          <w:rFonts w:ascii="Times New Roman" w:hAnsi="Times New Roman"/>
          <w:sz w:val="24"/>
          <w:szCs w:val="24"/>
          <w:lang w:val="ru-RU"/>
        </w:rPr>
        <w:t>лаев Степан Андреевич вносит де</w:t>
      </w:r>
      <w:r w:rsidRPr="000038BC">
        <w:rPr>
          <w:rFonts w:ascii="Times New Roman" w:hAnsi="Times New Roman"/>
          <w:sz w:val="24"/>
          <w:szCs w:val="24"/>
          <w:lang w:val="ru-RU"/>
        </w:rPr>
        <w:t>нежные средства в кассу  для открытия вклада (Счет № 42307810242161979120) в Филиале АКБ «Коммерческий» в   г.</w:t>
      </w:r>
      <w:r w:rsidR="003B7949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38BC">
        <w:rPr>
          <w:rFonts w:ascii="Times New Roman" w:hAnsi="Times New Roman"/>
          <w:sz w:val="24"/>
          <w:szCs w:val="24"/>
          <w:lang w:val="ru-RU"/>
        </w:rPr>
        <w:t>Москве 15 000 рублей. БИК 046902130, символ 16 Поступления на счета по вкладам (депозитам) физических лиц, корреспондирующий счет 2020281040110010010.</w:t>
      </w:r>
    </w:p>
    <w:p w:rsidR="0052545B" w:rsidRPr="000038BC" w:rsidRDefault="0052545B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78A9" w:rsidRPr="000038BC" w:rsidRDefault="00E478A9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Задача 5  </w:t>
      </w:r>
      <w:bookmarkStart w:id="1" w:name="_GoBack"/>
      <w:bookmarkEnd w:id="1"/>
    </w:p>
    <w:p w:rsidR="005E7B62" w:rsidRPr="000038BC" w:rsidRDefault="005E7B62" w:rsidP="005E7B62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Оформите расходный  кассовый ордер </w:t>
      </w:r>
    </w:p>
    <w:p w:rsidR="00322D4C" w:rsidRPr="000038BC" w:rsidRDefault="005E7B62" w:rsidP="005E7B62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Расходный  кассовый ордер  № 123 от 20 июня 2016 года. Никола</w:t>
      </w:r>
      <w:r w:rsidR="004446E5" w:rsidRPr="000038BC">
        <w:rPr>
          <w:rFonts w:ascii="Times New Roman" w:hAnsi="Times New Roman"/>
          <w:sz w:val="24"/>
          <w:szCs w:val="24"/>
          <w:lang w:val="ru-RU"/>
        </w:rPr>
        <w:t>ев Степан Андреевич получает де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нежные средства из кассы  по  вкладу  (Счет № 42307810242161979120) в Филиале АКБ «Коммерческий» в   </w:t>
      </w:r>
      <w:proofErr w:type="spellStart"/>
      <w:r w:rsidRPr="000038BC">
        <w:rPr>
          <w:rFonts w:ascii="Times New Roman" w:hAnsi="Times New Roman"/>
          <w:sz w:val="24"/>
          <w:szCs w:val="24"/>
          <w:lang w:val="ru-RU"/>
        </w:rPr>
        <w:t>г</w:t>
      </w:r>
      <w:proofErr w:type="gramStart"/>
      <w:r w:rsidRPr="000038BC">
        <w:rPr>
          <w:rFonts w:ascii="Times New Roman" w:hAnsi="Times New Roman"/>
          <w:sz w:val="24"/>
          <w:szCs w:val="24"/>
          <w:lang w:val="ru-RU"/>
        </w:rPr>
        <w:t>.М</w:t>
      </w:r>
      <w:proofErr w:type="gramEnd"/>
      <w:r w:rsidRPr="000038BC">
        <w:rPr>
          <w:rFonts w:ascii="Times New Roman" w:hAnsi="Times New Roman"/>
          <w:sz w:val="24"/>
          <w:szCs w:val="24"/>
          <w:lang w:val="ru-RU"/>
        </w:rPr>
        <w:t>оскве</w:t>
      </w:r>
      <w:proofErr w:type="spellEnd"/>
      <w:r w:rsidRPr="000038BC">
        <w:rPr>
          <w:rFonts w:ascii="Times New Roman" w:hAnsi="Times New Roman"/>
          <w:sz w:val="24"/>
          <w:szCs w:val="24"/>
          <w:lang w:val="ru-RU"/>
        </w:rPr>
        <w:t xml:space="preserve"> 15 000 рублей. БИК 046902130, символ 55 Выдача по вкладам (депозитам) физических лиц, корреспондирующий счет 2020281040110010010</w:t>
      </w:r>
    </w:p>
    <w:p w:rsidR="005E7B62" w:rsidRPr="000038BC" w:rsidRDefault="005E7B62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2D4C" w:rsidRPr="000038BC" w:rsidRDefault="00322D4C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Задача 6 </w:t>
      </w:r>
    </w:p>
    <w:p w:rsidR="0096549C" w:rsidRPr="000038BC" w:rsidRDefault="0096549C" w:rsidP="0096549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Составьте бухгалтерскую проводки и определите величину курсовой разницы.</w:t>
      </w:r>
    </w:p>
    <w:p w:rsidR="002021D6" w:rsidRPr="000038BC" w:rsidRDefault="0096549C" w:rsidP="009803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У Федоровой В.И. было куплено 160 долларов США по курсу 68 р. 60 коп. Курс Банка России 68р 00 коп.</w:t>
      </w:r>
    </w:p>
    <w:p w:rsidR="00E2202C" w:rsidRPr="000038BC" w:rsidRDefault="00E2202C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4072D" w:rsidRPr="000038BC" w:rsidRDefault="00E14AFA" w:rsidP="00EB2D99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3</w:t>
      </w:r>
      <w:r w:rsidR="004A3D42" w:rsidRPr="000038B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 КОМПЛЕКТ </w:t>
      </w:r>
      <w:r w:rsidR="0050146F" w:rsidRPr="000038BC">
        <w:rPr>
          <w:rFonts w:ascii="Times New Roman" w:hAnsi="Times New Roman"/>
          <w:sz w:val="24"/>
          <w:szCs w:val="24"/>
          <w:lang w:val="ru-RU"/>
        </w:rPr>
        <w:t xml:space="preserve">ИТОГОВОЙ </w:t>
      </w:r>
      <w:r w:rsidR="00864CC5" w:rsidRPr="000038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38BC">
        <w:rPr>
          <w:rFonts w:ascii="Times New Roman" w:hAnsi="Times New Roman"/>
          <w:sz w:val="24"/>
          <w:szCs w:val="24"/>
          <w:lang w:val="ru-RU"/>
        </w:rPr>
        <w:t xml:space="preserve"> АТТЕСТАЦИИ – </w:t>
      </w:r>
      <w:r w:rsidR="0050146F" w:rsidRPr="000038BC">
        <w:rPr>
          <w:rFonts w:ascii="Times New Roman" w:hAnsi="Times New Roman"/>
          <w:sz w:val="24"/>
          <w:szCs w:val="24"/>
          <w:lang w:val="ru-RU"/>
        </w:rPr>
        <w:t xml:space="preserve"> ДЕМОНСТРАЦИОННЫЙ </w:t>
      </w:r>
      <w:r w:rsidRPr="000038BC">
        <w:rPr>
          <w:rFonts w:ascii="Times New Roman" w:hAnsi="Times New Roman"/>
          <w:sz w:val="24"/>
          <w:szCs w:val="24"/>
          <w:lang w:val="ru-RU"/>
        </w:rPr>
        <w:t>ЭКЗАМЕН</w:t>
      </w:r>
      <w:r w:rsidR="0050146F" w:rsidRPr="000038BC">
        <w:rPr>
          <w:rFonts w:ascii="Times New Roman" w:hAnsi="Times New Roman"/>
          <w:sz w:val="24"/>
          <w:szCs w:val="24"/>
          <w:lang w:val="ru-RU"/>
        </w:rPr>
        <w:t xml:space="preserve"> ПО ПМ 01 «ВЕДЕНИЕ РАСЧЕТНЫХ ОПЕРАЦИЙ»</w:t>
      </w:r>
    </w:p>
    <w:p w:rsidR="00EB2D99" w:rsidRPr="000038BC" w:rsidRDefault="00EB2D99" w:rsidP="00EB2D99">
      <w:pPr>
        <w:widowControl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b/>
          <w:sz w:val="24"/>
          <w:szCs w:val="24"/>
          <w:lang w:val="ru-RU" w:eastAsia="ru-RU"/>
        </w:rPr>
        <w:t xml:space="preserve">Критерий оценки   практико-ориентированного задания </w:t>
      </w:r>
    </w:p>
    <w:p w:rsidR="00EB2D99" w:rsidRPr="000038BC" w:rsidRDefault="00EB2D99" w:rsidP="00EB2D99">
      <w:pPr>
        <w:widowControl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b/>
          <w:sz w:val="24"/>
          <w:szCs w:val="24"/>
          <w:lang w:val="ru-RU" w:eastAsia="ru-RU"/>
        </w:rPr>
        <w:t>Демонстрационного  экзамена ПМ 01 Ведение расчетных операций</w:t>
      </w:r>
    </w:p>
    <w:p w:rsidR="00EB2D99" w:rsidRPr="000038BC" w:rsidRDefault="00EB2D99" w:rsidP="00EB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B2D99" w:rsidRPr="000038BC" w:rsidRDefault="00EB2D99" w:rsidP="00EB2D99">
      <w:pPr>
        <w:widowControl/>
        <w:numPr>
          <w:ilvl w:val="0"/>
          <w:numId w:val="7"/>
        </w:numPr>
        <w:spacing w:before="120" w:after="120"/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b/>
          <w:sz w:val="24"/>
          <w:szCs w:val="24"/>
          <w:lang w:val="ru-RU"/>
        </w:rPr>
        <w:t>Условия выполнения задания:</w:t>
      </w:r>
    </w:p>
    <w:p w:rsidR="00EB2D99" w:rsidRPr="000038BC" w:rsidRDefault="00EB2D99" w:rsidP="00EB2D99">
      <w:pPr>
        <w:widowControl/>
        <w:ind w:firstLine="284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sz w:val="24"/>
          <w:szCs w:val="24"/>
          <w:lang w:val="ru-RU"/>
        </w:rPr>
        <w:t>Место выполнения задания: учебная аудитория</w:t>
      </w:r>
    </w:p>
    <w:p w:rsidR="00EB2D99" w:rsidRPr="000038BC" w:rsidRDefault="00EB2D99" w:rsidP="00EB2D99">
      <w:pPr>
        <w:widowControl/>
        <w:ind w:firstLine="284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sz w:val="24"/>
          <w:szCs w:val="24"/>
          <w:lang w:val="ru-RU"/>
        </w:rPr>
        <w:t>Время выполнения задания: 45 минут</w:t>
      </w:r>
    </w:p>
    <w:p w:rsidR="00EB2D99" w:rsidRPr="000038BC" w:rsidRDefault="00EB2D99" w:rsidP="00EB2D99">
      <w:pPr>
        <w:widowControl/>
        <w:ind w:firstLine="284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sz w:val="24"/>
          <w:szCs w:val="24"/>
          <w:lang w:val="ru-RU"/>
        </w:rPr>
        <w:t>Форма оценки: выполнение практической работы в виде защиты презентации</w:t>
      </w:r>
    </w:p>
    <w:p w:rsidR="00EB2D99" w:rsidRPr="000038BC" w:rsidRDefault="00EB2D99" w:rsidP="00EB2D99">
      <w:pPr>
        <w:widowControl/>
        <w:ind w:firstLine="284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sz w:val="24"/>
          <w:szCs w:val="24"/>
          <w:lang w:val="ru-RU"/>
        </w:rPr>
        <w:t>Методы оценки: наблюдение эксперта (представителя работодателя)  оценка по критериям</w:t>
      </w:r>
    </w:p>
    <w:p w:rsidR="00EB2D99" w:rsidRPr="000038BC" w:rsidRDefault="00EB2D99" w:rsidP="00EB2D99">
      <w:pPr>
        <w:widowControl/>
        <w:ind w:firstLine="284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EB2D99" w:rsidRPr="000038BC" w:rsidRDefault="00EB2D99" w:rsidP="00EB2D99">
      <w:pPr>
        <w:widowControl/>
        <w:numPr>
          <w:ilvl w:val="0"/>
          <w:numId w:val="7"/>
        </w:numPr>
        <w:spacing w:before="120" w:after="120"/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b/>
          <w:sz w:val="24"/>
          <w:szCs w:val="24"/>
          <w:lang w:val="ru-RU"/>
        </w:rPr>
        <w:t>Процесс выполнения практического задания:</w:t>
      </w: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sz w:val="24"/>
          <w:szCs w:val="24"/>
          <w:lang w:val="ru-RU"/>
        </w:rPr>
        <w:t>Необходимо:</w:t>
      </w: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sz w:val="24"/>
          <w:szCs w:val="24"/>
          <w:lang w:val="ru-RU"/>
        </w:rPr>
        <w:t>1. Проконсультировать клиента с использованием техники продаж</w:t>
      </w: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sz w:val="24"/>
          <w:szCs w:val="24"/>
          <w:lang w:val="ru-RU"/>
        </w:rPr>
        <w:t>2. Оформить операции согласно условию задачи.</w:t>
      </w: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sz w:val="24"/>
          <w:szCs w:val="24"/>
          <w:lang w:val="ru-RU"/>
        </w:rPr>
        <w:t xml:space="preserve">      </w:t>
      </w:r>
      <w:r w:rsidRPr="000038BC">
        <w:rPr>
          <w:rFonts w:ascii="Times New Roman" w:eastAsia="Calibri" w:hAnsi="Times New Roman"/>
          <w:b/>
          <w:sz w:val="24"/>
          <w:szCs w:val="24"/>
          <w:lang w:val="ru-RU"/>
        </w:rPr>
        <w:t>3. В процессе выполнения практического задания оценивается продукт деятельности обучающегося</w:t>
      </w:r>
      <w:r w:rsidRPr="000038BC">
        <w:rPr>
          <w:rFonts w:ascii="Times New Roman" w:eastAsia="Calibri" w:hAnsi="Times New Roman"/>
          <w:sz w:val="24"/>
          <w:szCs w:val="24"/>
          <w:lang w:val="ru-RU"/>
        </w:rPr>
        <w:t>:</w:t>
      </w: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sz w:val="24"/>
          <w:szCs w:val="24"/>
          <w:lang w:val="ru-RU"/>
        </w:rPr>
        <w:t>- электронная презентация и ее защита</w:t>
      </w: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sz w:val="24"/>
          <w:szCs w:val="24"/>
          <w:lang w:val="ru-RU"/>
        </w:rPr>
        <w:t>- оформление банковских документов</w:t>
      </w: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b/>
          <w:sz w:val="24"/>
          <w:szCs w:val="24"/>
          <w:lang w:val="ru-RU"/>
        </w:rPr>
        <w:t xml:space="preserve">       4.</w:t>
      </w:r>
      <w:r w:rsidRPr="000038BC">
        <w:rPr>
          <w:rFonts w:ascii="Times New Roman" w:eastAsia="Calibri" w:hAnsi="Times New Roman"/>
          <w:b/>
          <w:sz w:val="24"/>
          <w:szCs w:val="24"/>
          <w:lang w:val="ru-RU"/>
        </w:rPr>
        <w:tab/>
        <w:t>Материально-техническое обеспечение выполнения практического задания:</w:t>
      </w: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b/>
          <w:sz w:val="24"/>
          <w:szCs w:val="24"/>
          <w:lang w:val="ru-RU"/>
        </w:rPr>
        <w:lastRenderedPageBreak/>
        <w:t xml:space="preserve">- </w:t>
      </w:r>
      <w:r w:rsidRPr="000038BC">
        <w:rPr>
          <w:rFonts w:ascii="Times New Roman" w:eastAsia="Calibri" w:hAnsi="Times New Roman"/>
          <w:sz w:val="24"/>
          <w:szCs w:val="24"/>
          <w:lang w:val="ru-RU"/>
        </w:rPr>
        <w:t>персональный компьютер с выходом в сети Интернет</w:t>
      </w: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sz w:val="24"/>
          <w:szCs w:val="24"/>
          <w:lang w:val="ru-RU"/>
        </w:rPr>
        <w:t>- демонстрационная  телевизионная панель (проектор)</w:t>
      </w: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038BC">
        <w:rPr>
          <w:rFonts w:ascii="Times New Roman" w:eastAsia="Calibri" w:hAnsi="Times New Roman"/>
          <w:sz w:val="24"/>
          <w:szCs w:val="24"/>
          <w:lang w:val="ru-RU"/>
        </w:rPr>
        <w:t>- бланки и образцы банковских документов в бумажном и электронном виде.</w:t>
      </w:r>
    </w:p>
    <w:p w:rsidR="00EB2D99" w:rsidRPr="000038BC" w:rsidRDefault="00EB2D99" w:rsidP="00EB2D99">
      <w:pPr>
        <w:widowControl/>
        <w:spacing w:before="120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B2D99" w:rsidRPr="000038BC" w:rsidRDefault="00EB2D99" w:rsidP="00EB2D99">
      <w:pPr>
        <w:widowControl/>
        <w:spacing w:before="12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5. Критерии оценивания практико-ориентированного задания:</w:t>
      </w:r>
    </w:p>
    <w:p w:rsidR="00EB2D99" w:rsidRPr="000038BC" w:rsidRDefault="00EB2D99" w:rsidP="00EB2D99">
      <w:pPr>
        <w:widowControl/>
        <w:spacing w:before="120"/>
        <w:ind w:left="284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Style w:val="4"/>
        <w:tblW w:w="0" w:type="auto"/>
        <w:tblInd w:w="644" w:type="dxa"/>
        <w:tblLook w:val="04A0" w:firstRow="1" w:lastRow="0" w:firstColumn="1" w:lastColumn="0" w:noHBand="0" w:noVBand="1"/>
      </w:tblPr>
      <w:tblGrid>
        <w:gridCol w:w="4446"/>
        <w:gridCol w:w="4481"/>
      </w:tblGrid>
      <w:tr w:rsidR="00EB2D99" w:rsidRPr="000038BC" w:rsidTr="00411366">
        <w:tc>
          <w:tcPr>
            <w:tcW w:w="4601" w:type="dxa"/>
          </w:tcPr>
          <w:p w:rsidR="00EB2D99" w:rsidRPr="000038BC" w:rsidRDefault="00EB2D99" w:rsidP="00EB2D99">
            <w:pPr>
              <w:widowControl/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Предмет оценки</w:t>
            </w:r>
          </w:p>
        </w:tc>
        <w:tc>
          <w:tcPr>
            <w:tcW w:w="4609" w:type="dxa"/>
          </w:tcPr>
          <w:p w:rsidR="00EB2D99" w:rsidRPr="000038BC" w:rsidRDefault="00EB2D99" w:rsidP="00EB2D99">
            <w:pPr>
              <w:widowControl/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Критерии оценки</w:t>
            </w:r>
          </w:p>
        </w:tc>
      </w:tr>
      <w:tr w:rsidR="00EB2D99" w:rsidRPr="003216DB" w:rsidTr="00411366">
        <w:tc>
          <w:tcPr>
            <w:tcW w:w="4601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ПК 1.1. Осуществлять расчетно-кассовое обслуживание клиентов.</w:t>
            </w:r>
          </w:p>
        </w:tc>
        <w:tc>
          <w:tcPr>
            <w:tcW w:w="4609" w:type="dxa"/>
            <w:vMerge w:val="restart"/>
          </w:tcPr>
          <w:p w:rsidR="00EB2D99" w:rsidRPr="000038BC" w:rsidRDefault="00EB2D99" w:rsidP="00EB2D99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Критерии оценки: умение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оформлять договоры банковского счета с клиентами;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проверять правильность и полноту оформления расчетных документов;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открывать и закрывать лицевые счета в валюте Российской Федерации и иностранной валюте;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оформлять выписки из лицевых счетов клиентов;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рассчитывать и взыскивать суммы вознаграждения за расчетное обслуживание;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отчет о наличном денежном обороте;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исполнять и оформлять операции по возврату сумм, неправильно зачисленных на счета клиентов;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-Оформлять расчетные (платежные) документы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-Работать в автоматизированных системах информационного обеспечения профессиональной деятельности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-Анализировать и оценивать качество и достоверность представленной информации в расчетных (платежных) документах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-Вести картотеки клиентов и формировать реестр платежей клиентов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проводить расчеты между кредитными организациями через счета ЛОРО и 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НОСТРО;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- контролировать и выверять расчеты по корреспондентским счетам;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отражать в учете межбанковские расчеты;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-Пользоваться справочными информационными базами данных, необходимыми для сотрудничества на межбанковском рынке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-Работать на персональном компьютере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-Работать с офисной оргтехникой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проводить конверсионные операции по счетам клиентов;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рассчитывать и взыскивать суммы вознаграждения за проведение международных расчетов и конверсионных операций;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осуществлять 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репатриацией валютной выручки;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оформлять выдачу клиентам платежных карт;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:rsidR="00EB2D99" w:rsidRPr="000038BC" w:rsidRDefault="00EB2D99" w:rsidP="00EB2D99">
            <w:pPr>
              <w:widowControl/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3216DB" w:rsidTr="00411366">
        <w:tc>
          <w:tcPr>
            <w:tcW w:w="4601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ПК 1.2. Осуществлять безналичные платежи с использованием различных форм расчетов в национальной и иностранной валютах.</w:t>
            </w:r>
          </w:p>
        </w:tc>
        <w:tc>
          <w:tcPr>
            <w:tcW w:w="4609" w:type="dxa"/>
            <w:vMerge/>
          </w:tcPr>
          <w:p w:rsidR="00EB2D99" w:rsidRPr="000038BC" w:rsidRDefault="00EB2D99" w:rsidP="00EB2D99">
            <w:pPr>
              <w:widowControl/>
              <w:spacing w:before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3216DB" w:rsidTr="00411366">
        <w:tc>
          <w:tcPr>
            <w:tcW w:w="4601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ПК 1.3. Осуществлять расчетное обслуживание счетов бюджетов различных уровней.</w:t>
            </w:r>
          </w:p>
        </w:tc>
        <w:tc>
          <w:tcPr>
            <w:tcW w:w="4609" w:type="dxa"/>
            <w:vMerge/>
          </w:tcPr>
          <w:p w:rsidR="00EB2D99" w:rsidRPr="000038BC" w:rsidRDefault="00EB2D99" w:rsidP="00EB2D99">
            <w:pPr>
              <w:widowControl/>
              <w:spacing w:before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0038BC" w:rsidTr="00411366">
        <w:tc>
          <w:tcPr>
            <w:tcW w:w="4601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ПК 1.4. Осуществлять межбанковские расчеты.</w:t>
            </w:r>
          </w:p>
        </w:tc>
        <w:tc>
          <w:tcPr>
            <w:tcW w:w="4609" w:type="dxa"/>
            <w:vMerge/>
          </w:tcPr>
          <w:p w:rsidR="00EB2D99" w:rsidRPr="000038BC" w:rsidRDefault="00EB2D99" w:rsidP="00EB2D99">
            <w:pPr>
              <w:widowControl/>
              <w:spacing w:before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3216DB" w:rsidTr="00411366">
        <w:tc>
          <w:tcPr>
            <w:tcW w:w="4601" w:type="dxa"/>
          </w:tcPr>
          <w:p w:rsidR="00EB2D99" w:rsidRPr="000038BC" w:rsidRDefault="00EB2D99" w:rsidP="00EB2D9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ПК 1.5. Осуществлять международные расчеты по экспортно-импортным операциям.</w:t>
            </w:r>
          </w:p>
        </w:tc>
        <w:tc>
          <w:tcPr>
            <w:tcW w:w="4609" w:type="dxa"/>
            <w:vMerge/>
          </w:tcPr>
          <w:p w:rsidR="00EB2D99" w:rsidRPr="000038BC" w:rsidRDefault="00EB2D99" w:rsidP="00EB2D99">
            <w:pPr>
              <w:widowControl/>
              <w:spacing w:before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3216DB" w:rsidTr="00411366">
        <w:tc>
          <w:tcPr>
            <w:tcW w:w="4601" w:type="dxa"/>
          </w:tcPr>
          <w:p w:rsidR="00EB2D99" w:rsidRPr="000038BC" w:rsidRDefault="00EB2D99" w:rsidP="00EB2D9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ПК 1.6. Обслуживать расчетные операции с использованием различных видов платежных карт.</w:t>
            </w:r>
          </w:p>
        </w:tc>
        <w:tc>
          <w:tcPr>
            <w:tcW w:w="4609" w:type="dxa"/>
            <w:vMerge/>
          </w:tcPr>
          <w:p w:rsidR="00EB2D99" w:rsidRPr="000038BC" w:rsidRDefault="00EB2D99" w:rsidP="00EB2D99">
            <w:pPr>
              <w:widowControl/>
              <w:spacing w:before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EB2D99" w:rsidRPr="000038BC" w:rsidRDefault="00EB2D99" w:rsidP="00EB2D99">
      <w:pPr>
        <w:widowControl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. </w:t>
      </w:r>
    </w:p>
    <w:p w:rsidR="00EB2D99" w:rsidRPr="000038BC" w:rsidRDefault="00EB2D99" w:rsidP="00EB2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EB2D99" w:rsidRPr="000038BC" w:rsidRDefault="00EB2D99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6.  Количество начисляемых баллов -40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EB2D99" w:rsidRPr="000038BC" w:rsidTr="00411366">
        <w:tc>
          <w:tcPr>
            <w:tcW w:w="959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Раздел</w:t>
            </w:r>
          </w:p>
        </w:tc>
        <w:tc>
          <w:tcPr>
            <w:tcW w:w="2869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Критерий  Оценки  </w:t>
            </w:r>
          </w:p>
        </w:tc>
        <w:tc>
          <w:tcPr>
            <w:tcW w:w="1914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Субъективная (применимо)  </w:t>
            </w:r>
          </w:p>
        </w:tc>
        <w:tc>
          <w:tcPr>
            <w:tcW w:w="1914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Объективная</w:t>
            </w:r>
          </w:p>
        </w:tc>
        <w:tc>
          <w:tcPr>
            <w:tcW w:w="1915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Общая</w:t>
            </w:r>
          </w:p>
        </w:tc>
      </w:tr>
      <w:tr w:rsidR="00EB2D99" w:rsidRPr="000038BC" w:rsidTr="00411366">
        <w:tc>
          <w:tcPr>
            <w:tcW w:w="959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A</w:t>
            </w:r>
          </w:p>
        </w:tc>
        <w:tc>
          <w:tcPr>
            <w:tcW w:w="2869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Консультирование клиентов, сервис, презентация банковских продуктов </w:t>
            </w:r>
          </w:p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4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14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16 </w:t>
            </w:r>
          </w:p>
        </w:tc>
        <w:tc>
          <w:tcPr>
            <w:tcW w:w="1915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EB2D99" w:rsidRPr="000038BC" w:rsidTr="00411366">
        <w:tc>
          <w:tcPr>
            <w:tcW w:w="959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B</w:t>
            </w:r>
          </w:p>
        </w:tc>
        <w:tc>
          <w:tcPr>
            <w:tcW w:w="2869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Прием платежей и расчетно-кассовое обслуживание клиентов </w:t>
            </w:r>
          </w:p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4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14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915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EB2D99" w:rsidRPr="000038BC" w:rsidTr="00411366">
        <w:tc>
          <w:tcPr>
            <w:tcW w:w="3828" w:type="dxa"/>
            <w:gridSpan w:val="2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Итого</w:t>
            </w:r>
          </w:p>
        </w:tc>
        <w:tc>
          <w:tcPr>
            <w:tcW w:w="1914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914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915" w:type="dxa"/>
          </w:tcPr>
          <w:p w:rsidR="00EB2D99" w:rsidRPr="000038BC" w:rsidRDefault="00EB2D99" w:rsidP="00EB2D99">
            <w:pPr>
              <w:widowControl/>
              <w:spacing w:before="120" w:after="1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40</w:t>
            </w:r>
          </w:p>
        </w:tc>
      </w:tr>
    </w:tbl>
    <w:p w:rsidR="00EB2D99" w:rsidRPr="000038BC" w:rsidRDefault="00EB2D99" w:rsidP="00EB2D99">
      <w:pPr>
        <w:widowControl/>
        <w:jc w:val="both"/>
        <w:rPr>
          <w:rFonts w:ascii="Times New Roman" w:eastAsia="Calibri" w:hAnsi="Times New Roman"/>
          <w:i/>
          <w:sz w:val="24"/>
          <w:szCs w:val="24"/>
          <w:lang w:val="ru-RU" w:eastAsia="ru-RU"/>
        </w:rPr>
      </w:pPr>
    </w:p>
    <w:p w:rsidR="00EB2D99" w:rsidRPr="000038BC" w:rsidRDefault="00EB2D99" w:rsidP="00EB2D99">
      <w:pPr>
        <w:widowControl/>
        <w:jc w:val="both"/>
        <w:rPr>
          <w:rFonts w:ascii="Times New Roman" w:eastAsia="Calibri" w:hAnsi="Times New Roman"/>
          <w:i/>
          <w:sz w:val="24"/>
          <w:szCs w:val="24"/>
          <w:lang w:val="ru-RU" w:eastAsia="ru-RU"/>
        </w:rPr>
      </w:pPr>
      <w:r w:rsidRPr="000038BC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Практическое задание будет </w:t>
      </w:r>
      <w:proofErr w:type="gramStart"/>
      <w:r w:rsidRPr="000038BC">
        <w:rPr>
          <w:rFonts w:ascii="Times New Roman" w:eastAsia="Calibri" w:hAnsi="Times New Roman"/>
          <w:i/>
          <w:sz w:val="24"/>
          <w:szCs w:val="24"/>
          <w:lang w:val="ru-RU" w:eastAsia="ru-RU"/>
        </w:rPr>
        <w:t>зачтено</w:t>
      </w:r>
      <w:proofErr w:type="gramEnd"/>
      <w:r w:rsidRPr="000038BC">
        <w:rPr>
          <w:rFonts w:ascii="Times New Roman" w:eastAsia="Calibri" w:hAnsi="Times New Roman"/>
          <w:i/>
          <w:sz w:val="24"/>
          <w:szCs w:val="24"/>
          <w:lang w:val="ru-RU" w:eastAsia="ru-RU"/>
        </w:rPr>
        <w:t>/выполнено при количестве баллов от 24 до 40, если обучающийся набирает менее 24 баллов, задание не засчитывается/не выполнено (60% от максимального количества баллов):</w:t>
      </w:r>
    </w:p>
    <w:p w:rsidR="00EB2D99" w:rsidRPr="000038BC" w:rsidRDefault="00EB2D99" w:rsidP="00EB2D99">
      <w:pPr>
        <w:widowControl/>
        <w:jc w:val="both"/>
        <w:rPr>
          <w:rFonts w:ascii="Times New Roman" w:eastAsia="Calibri" w:hAnsi="Times New Roman"/>
          <w:i/>
          <w:sz w:val="24"/>
          <w:szCs w:val="24"/>
          <w:lang w:val="ru-RU" w:eastAsia="ru-RU"/>
        </w:rPr>
      </w:pPr>
      <w:r w:rsidRPr="000038BC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от 35  до 40 баллов – отметка «5»; </w:t>
      </w:r>
    </w:p>
    <w:p w:rsidR="00EB2D99" w:rsidRPr="000038BC" w:rsidRDefault="00EB2D99" w:rsidP="00EB2D99">
      <w:pPr>
        <w:widowControl/>
        <w:jc w:val="both"/>
        <w:rPr>
          <w:rFonts w:ascii="Times New Roman" w:eastAsia="Calibri" w:hAnsi="Times New Roman"/>
          <w:i/>
          <w:sz w:val="24"/>
          <w:szCs w:val="24"/>
          <w:lang w:val="ru-RU" w:eastAsia="ru-RU"/>
        </w:rPr>
      </w:pPr>
      <w:r w:rsidRPr="000038BC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от 29  до 34  балов – отметка «4»; </w:t>
      </w:r>
    </w:p>
    <w:p w:rsidR="00EB2D99" w:rsidRPr="000038BC" w:rsidRDefault="00EB2D99" w:rsidP="00EB2D99">
      <w:pPr>
        <w:widowControl/>
        <w:jc w:val="both"/>
        <w:rPr>
          <w:rFonts w:ascii="Times New Roman" w:eastAsia="Calibri" w:hAnsi="Times New Roman"/>
          <w:i/>
          <w:sz w:val="24"/>
          <w:szCs w:val="24"/>
          <w:lang w:val="ru-RU" w:eastAsia="ru-RU"/>
        </w:rPr>
      </w:pPr>
      <w:r w:rsidRPr="000038BC">
        <w:rPr>
          <w:rFonts w:ascii="Times New Roman" w:eastAsia="Calibri" w:hAnsi="Times New Roman"/>
          <w:i/>
          <w:sz w:val="24"/>
          <w:szCs w:val="24"/>
          <w:lang w:val="ru-RU" w:eastAsia="ru-RU"/>
        </w:rPr>
        <w:t>от 24  до 28  баллов – отметка «3»</w:t>
      </w:r>
    </w:p>
    <w:p w:rsidR="00EB2D99" w:rsidRDefault="00EB2D99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</w:p>
    <w:p w:rsidR="00BC7F9C" w:rsidRDefault="00BC7F9C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</w:p>
    <w:p w:rsidR="00BC7F9C" w:rsidRDefault="00BC7F9C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</w:p>
    <w:p w:rsidR="00BC7F9C" w:rsidRDefault="00BC7F9C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</w:p>
    <w:p w:rsidR="00BC7F9C" w:rsidRDefault="00BC7F9C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</w:p>
    <w:p w:rsidR="00BC7F9C" w:rsidRDefault="00BC7F9C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</w:p>
    <w:p w:rsidR="00BC7F9C" w:rsidRPr="000038BC" w:rsidRDefault="00BC7F9C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</w:p>
    <w:p w:rsidR="00EB2D99" w:rsidRPr="000038BC" w:rsidRDefault="00056D4D" w:rsidP="00EB2D99">
      <w:pPr>
        <w:widowControl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ФИО СТУДЕНТА 21 БД</w:t>
      </w:r>
      <w:r w:rsidR="00EB2D99" w:rsidRPr="000038BC">
        <w:rPr>
          <w:rFonts w:ascii="Times New Roman" w:hAnsi="Times New Roman"/>
          <w:b/>
          <w:sz w:val="24"/>
          <w:szCs w:val="24"/>
          <w:lang w:val="ru-RU" w:eastAsia="ru-RU"/>
        </w:rPr>
        <w:t xml:space="preserve"> ______________ ____________НОМЕР ЗАДАНИЯ _________</w:t>
      </w:r>
    </w:p>
    <w:p w:rsidR="00EB2D99" w:rsidRPr="000038BC" w:rsidRDefault="00EB2D99" w:rsidP="00EB2D99">
      <w:pPr>
        <w:widowControl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B2D99" w:rsidRPr="000038BC" w:rsidRDefault="00EB2D99" w:rsidP="00EB2D99">
      <w:pPr>
        <w:widowControl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b/>
          <w:sz w:val="24"/>
          <w:szCs w:val="24"/>
          <w:lang w:val="ru-RU" w:eastAsia="ru-RU"/>
        </w:rPr>
        <w:t>ЭКСПЕРТНЫЙ ЛИСТ ЭКЗАМЕНАТОРОВ</w:t>
      </w:r>
    </w:p>
    <w:p w:rsidR="00EB2D99" w:rsidRPr="000038BC" w:rsidRDefault="00EB2D99" w:rsidP="00EB2D99">
      <w:pPr>
        <w:widowControl/>
        <w:tabs>
          <w:tab w:val="num" w:pos="993"/>
        </w:tabs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Style w:val="20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6946"/>
        <w:gridCol w:w="850"/>
        <w:gridCol w:w="851"/>
      </w:tblGrid>
      <w:tr w:rsidR="00EB2D99" w:rsidRPr="003216DB" w:rsidTr="00411366">
        <w:tc>
          <w:tcPr>
            <w:tcW w:w="1843" w:type="dxa"/>
            <w:vMerge w:val="restart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Процесс </w:t>
            </w:r>
          </w:p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деятельности</w:t>
            </w:r>
          </w:p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(изготовления)</w:t>
            </w:r>
          </w:p>
        </w:tc>
        <w:tc>
          <w:tcPr>
            <w:tcW w:w="6946" w:type="dxa"/>
            <w:vMerge w:val="restart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Критерий оценки</w:t>
            </w:r>
          </w:p>
        </w:tc>
        <w:tc>
          <w:tcPr>
            <w:tcW w:w="1701" w:type="dxa"/>
            <w:gridSpan w:val="2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Отметка о выполнении в баллах</w:t>
            </w:r>
          </w:p>
        </w:tc>
      </w:tr>
      <w:tr w:rsidR="00EB2D99" w:rsidRPr="000038BC" w:rsidTr="00411366">
        <w:tc>
          <w:tcPr>
            <w:tcW w:w="1843" w:type="dxa"/>
            <w:vMerge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46" w:type="dxa"/>
            <w:vMerge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851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Факт.</w:t>
            </w:r>
          </w:p>
        </w:tc>
      </w:tr>
      <w:tr w:rsidR="00EB2D99" w:rsidRPr="000038BC" w:rsidTr="00411366">
        <w:tc>
          <w:tcPr>
            <w:tcW w:w="1843" w:type="dxa"/>
            <w:vMerge w:val="restart"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Встреча и консультирование клиента</w:t>
            </w:r>
          </w:p>
        </w:tc>
        <w:tc>
          <w:tcPr>
            <w:tcW w:w="6946" w:type="dxa"/>
          </w:tcPr>
          <w:p w:rsidR="00EB2D99" w:rsidRPr="000038BC" w:rsidRDefault="00EB2D99" w:rsidP="00EB2D99">
            <w:pPr>
              <w:widowControl/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Грамотное использование профессиональной терминологии</w:t>
            </w:r>
          </w:p>
        </w:tc>
        <w:tc>
          <w:tcPr>
            <w:tcW w:w="850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0038BC" w:rsidTr="00411366">
        <w:tc>
          <w:tcPr>
            <w:tcW w:w="1843" w:type="dxa"/>
            <w:vMerge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6946" w:type="dxa"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Уверенная демонстрация знаний  банковского продукта</w:t>
            </w:r>
          </w:p>
        </w:tc>
        <w:tc>
          <w:tcPr>
            <w:tcW w:w="850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0038BC" w:rsidTr="00411366">
        <w:tc>
          <w:tcPr>
            <w:tcW w:w="1843" w:type="dxa"/>
            <w:vMerge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6946" w:type="dxa"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Умение ответить на вопросы клиента, отработка возражений</w:t>
            </w: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Ответы на вопросы конкретны, убедительны.</w:t>
            </w:r>
          </w:p>
        </w:tc>
        <w:tc>
          <w:tcPr>
            <w:tcW w:w="850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0038BC" w:rsidTr="00411366">
        <w:tc>
          <w:tcPr>
            <w:tcW w:w="1843" w:type="dxa"/>
            <w:vMerge w:val="restart"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Подготовка и составление расчетных документов, договоров</w:t>
            </w:r>
          </w:p>
        </w:tc>
        <w:tc>
          <w:tcPr>
            <w:tcW w:w="6946" w:type="dxa"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Качество и полнота заполнения реквизитов (отсутствие ошибок)</w:t>
            </w:r>
          </w:p>
        </w:tc>
        <w:tc>
          <w:tcPr>
            <w:tcW w:w="850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0038BC" w:rsidTr="00411366">
        <w:tc>
          <w:tcPr>
            <w:tcW w:w="1843" w:type="dxa"/>
            <w:vMerge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6946" w:type="dxa"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Соблюдение требованиями законодательства к порядку использования и заполнения расчетных документов</w:t>
            </w:r>
          </w:p>
        </w:tc>
        <w:tc>
          <w:tcPr>
            <w:tcW w:w="850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0038BC" w:rsidTr="00411366">
        <w:trPr>
          <w:trHeight w:val="1380"/>
        </w:trPr>
        <w:tc>
          <w:tcPr>
            <w:tcW w:w="1843" w:type="dxa"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Качество оформления презентации и защитного слова</w:t>
            </w:r>
          </w:p>
        </w:tc>
        <w:tc>
          <w:tcPr>
            <w:tcW w:w="6946" w:type="dxa"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Деловой стиль</w:t>
            </w:r>
          </w:p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Корректность изложения информации</w:t>
            </w:r>
          </w:p>
        </w:tc>
        <w:tc>
          <w:tcPr>
            <w:tcW w:w="850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5</w:t>
            </w:r>
          </w:p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0038BC" w:rsidTr="00411366">
        <w:trPr>
          <w:trHeight w:val="562"/>
        </w:trPr>
        <w:tc>
          <w:tcPr>
            <w:tcW w:w="1843" w:type="dxa"/>
            <w:vMerge w:val="restart"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Соблюдение банковских расчетных технологий</w:t>
            </w:r>
          </w:p>
        </w:tc>
        <w:tc>
          <w:tcPr>
            <w:tcW w:w="6946" w:type="dxa"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Оформление  и отражение  в учете </w:t>
            </w:r>
            <w:proofErr w:type="gramStart"/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расчетных</w:t>
            </w:r>
            <w:proofErr w:type="gramEnd"/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 и налично-денежных  операции</w:t>
            </w:r>
          </w:p>
        </w:tc>
        <w:tc>
          <w:tcPr>
            <w:tcW w:w="850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0038BC" w:rsidTr="00411366">
        <w:trPr>
          <w:trHeight w:val="562"/>
        </w:trPr>
        <w:tc>
          <w:tcPr>
            <w:tcW w:w="1843" w:type="dxa"/>
            <w:vMerge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46" w:type="dxa"/>
          </w:tcPr>
          <w:p w:rsidR="00EB2D99" w:rsidRPr="000038BC" w:rsidRDefault="00EB2D99" w:rsidP="00EB2D99">
            <w:pPr>
              <w:widowControl/>
              <w:spacing w:before="12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Умение выполнять и оформлять расчеты платежными поручениями, аккредитивами, платежными требованиями, открывать счета,  проводить расчеты между кредитными организациями через счета ЛОРО и НОСТРО,</w:t>
            </w: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проводить и отражать в учете расчеты по экспортно-импортным операциям банковскими, вести РКО  </w:t>
            </w:r>
          </w:p>
        </w:tc>
        <w:tc>
          <w:tcPr>
            <w:tcW w:w="850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</w:tcPr>
          <w:p w:rsidR="00EB2D99" w:rsidRPr="000038BC" w:rsidRDefault="00EB2D99" w:rsidP="00EB2D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2D99" w:rsidRPr="000038BC" w:rsidTr="00411366">
        <w:tc>
          <w:tcPr>
            <w:tcW w:w="8789" w:type="dxa"/>
            <w:gridSpan w:val="2"/>
          </w:tcPr>
          <w:p w:rsidR="00EB2D99" w:rsidRPr="000038BC" w:rsidRDefault="00EB2D99" w:rsidP="00EB2D99">
            <w:pPr>
              <w:widowControl/>
              <w:tabs>
                <w:tab w:val="left" w:pos="0"/>
              </w:tabs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850" w:type="dxa"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851" w:type="dxa"/>
          </w:tcPr>
          <w:p w:rsidR="00EB2D99" w:rsidRPr="000038BC" w:rsidRDefault="00EB2D99" w:rsidP="00EB2D99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EB2D99" w:rsidRPr="000038BC" w:rsidRDefault="00EB2D99" w:rsidP="00EB2D99">
      <w:pPr>
        <w:widowControl/>
        <w:spacing w:after="200" w:line="276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b/>
          <w:sz w:val="24"/>
          <w:szCs w:val="24"/>
          <w:lang w:val="ru-RU" w:eastAsia="ru-RU"/>
        </w:rPr>
        <w:t xml:space="preserve">     </w:t>
      </w:r>
    </w:p>
    <w:p w:rsidR="00EB2D99" w:rsidRPr="000038BC" w:rsidRDefault="00EB2D99" w:rsidP="00EB2D99">
      <w:pPr>
        <w:widowControl/>
        <w:spacing w:after="200" w:line="276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B2D99" w:rsidRPr="000038BC" w:rsidRDefault="00EB2D99" w:rsidP="00EB2D99">
      <w:pPr>
        <w:widowControl/>
        <w:spacing w:after="200" w:line="276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ТИПОВЫЕ ЗАДАНИЯ ДЛЯ ДЕМОНСТРАЦИОННОГО ЭКЗАМЕНА</w:t>
      </w:r>
    </w:p>
    <w:p w:rsidR="00EB2D99" w:rsidRPr="000038BC" w:rsidRDefault="00EB2D99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50"/>
      </w:tblGrid>
      <w:tr w:rsidR="00EB2D99" w:rsidRPr="000038BC" w:rsidTr="00411366">
        <w:tc>
          <w:tcPr>
            <w:tcW w:w="9606" w:type="dxa"/>
            <w:gridSpan w:val="2"/>
          </w:tcPr>
          <w:p w:rsidR="00EB2D99" w:rsidRPr="000038BC" w:rsidRDefault="00EB2D99" w:rsidP="00EB2D99">
            <w:pPr>
              <w:spacing w:after="200" w:line="276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Демонстрационный экзамен</w:t>
            </w:r>
          </w:p>
        </w:tc>
      </w:tr>
      <w:tr w:rsidR="00EB2D99" w:rsidRPr="003216DB" w:rsidTr="00411366">
        <w:tc>
          <w:tcPr>
            <w:tcW w:w="3256" w:type="dxa"/>
          </w:tcPr>
          <w:p w:rsidR="00EB2D99" w:rsidRPr="000038BC" w:rsidRDefault="00EB2D99" w:rsidP="00EB2D99">
            <w:pPr>
              <w:widowControl/>
              <w:spacing w:line="276" w:lineRule="auto"/>
              <w:ind w:firstLine="142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ru-RU" w:eastAsia="ru-RU"/>
              </w:rPr>
              <w:t>ВД.1.</w:t>
            </w:r>
            <w:r w:rsidRPr="000038B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Ведение расчетных операций.</w:t>
            </w:r>
          </w:p>
          <w:p w:rsidR="00EB2D99" w:rsidRPr="000038BC" w:rsidRDefault="00EB2D99" w:rsidP="00EB2D99">
            <w:pPr>
              <w:widowControl/>
              <w:spacing w:line="276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ПК1.1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существлять расчетно-кассовое обслуживание клиентов.</w:t>
            </w:r>
          </w:p>
          <w:p w:rsidR="00EB2D99" w:rsidRPr="000038BC" w:rsidRDefault="00EB2D99" w:rsidP="00EB2D99">
            <w:pPr>
              <w:widowControl/>
              <w:spacing w:line="276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ПК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.2.Осуществлять безналичные платежи с использованием различных форм расчетов в национальной и иностранной валютах.</w:t>
            </w:r>
          </w:p>
          <w:p w:rsidR="00EB2D99" w:rsidRPr="000038BC" w:rsidRDefault="00EB2D99" w:rsidP="00EB2D99">
            <w:pPr>
              <w:widowControl/>
              <w:spacing w:line="276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ПК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.3.Осуществлять расчетное обслуживание счетов бюджетов различных уровней.</w:t>
            </w:r>
          </w:p>
          <w:p w:rsidR="00EB2D99" w:rsidRPr="000038BC" w:rsidRDefault="00EB2D99" w:rsidP="00EB2D99">
            <w:pPr>
              <w:widowControl/>
              <w:spacing w:line="276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ПК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.4.Осуществлять межбанковские расчеты.</w:t>
            </w:r>
          </w:p>
          <w:p w:rsidR="00EB2D99" w:rsidRPr="000038BC" w:rsidRDefault="00EB2D99" w:rsidP="00EB2D99">
            <w:pPr>
              <w:widowControl/>
              <w:spacing w:line="276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ПК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.5.Осуществлять международные расчеты по экспортно-импортным операциям.</w:t>
            </w:r>
          </w:p>
          <w:p w:rsidR="00EB2D99" w:rsidRPr="000038BC" w:rsidRDefault="00EB2D99" w:rsidP="00EB2D99">
            <w:pPr>
              <w:widowControl/>
              <w:spacing w:line="276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ПК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>.6.Обслуживать расчетные операции с использованием различных видов платежных карт.</w:t>
            </w:r>
          </w:p>
          <w:p w:rsidR="00EB2D99" w:rsidRPr="000038BC" w:rsidRDefault="00EB2D99" w:rsidP="00EB2D99">
            <w:pPr>
              <w:widowControl/>
              <w:spacing w:line="276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B2D99" w:rsidRPr="000038BC" w:rsidRDefault="00EB2D99" w:rsidP="00EB2D99">
            <w:pPr>
              <w:widowControl/>
              <w:spacing w:line="276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B2D99" w:rsidRPr="000038BC" w:rsidRDefault="00EB2D99" w:rsidP="00EB2D99">
            <w:pPr>
              <w:widowControl/>
              <w:spacing w:line="276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B2D99" w:rsidRPr="000038BC" w:rsidRDefault="00EB2D99" w:rsidP="00EB2D99">
            <w:pPr>
              <w:widowControl/>
              <w:spacing w:line="276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B2D99" w:rsidRPr="000038BC" w:rsidRDefault="00EB2D99" w:rsidP="00EB2D99">
            <w:pPr>
              <w:widowControl/>
              <w:spacing w:after="200" w:line="276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6350" w:type="dxa"/>
          </w:tcPr>
          <w:p w:rsidR="00EB2D99" w:rsidRPr="000038BC" w:rsidRDefault="00EB2D99" w:rsidP="00EB2D99">
            <w:pPr>
              <w:spacing w:line="276" w:lineRule="auto"/>
              <w:ind w:left="1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Модуль А. Расчетное обслуживание юридических лиц</w:t>
            </w:r>
          </w:p>
          <w:p w:rsidR="00EB2D99" w:rsidRPr="000038BC" w:rsidRDefault="00EB2D99" w:rsidP="00EB2D99">
            <w:pPr>
              <w:spacing w:line="276" w:lineRule="auto"/>
              <w:ind w:left="1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Проконсультировать клиента – представителя юридического лица по вопросу открытия расчетного счета: по условиям открытия и ведения счета, документам, необходимым для открытия счета, ознакомить с тарифами, рассчитать плату за открытие расчетного счета, проверить правильность заполнения карточки с образцами подписи и оттиска печати, найти ошибки и объяснить клиенту правила заполнения. Проконсультировать клиента по технологии </w:t>
            </w:r>
            <w:proofErr w:type="spellStart"/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блокчейн</w:t>
            </w:r>
            <w:proofErr w:type="spellEnd"/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рынке безналичных расчетов. </w:t>
            </w:r>
          </w:p>
          <w:p w:rsidR="00EB2D99" w:rsidRPr="000038BC" w:rsidRDefault="00EB2D99" w:rsidP="00EB2D99">
            <w:pPr>
              <w:spacing w:line="276" w:lineRule="auto"/>
              <w:ind w:left="1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Разъяснить клиенту преимущества дистанционного обслуживания.</w:t>
            </w:r>
          </w:p>
          <w:p w:rsidR="00EB2D99" w:rsidRPr="000038BC" w:rsidRDefault="00EB2D99" w:rsidP="00EB2D99">
            <w:pPr>
              <w:spacing w:line="276" w:lineRule="auto"/>
              <w:ind w:left="1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Найти ошибки в платежном поручении, которое клиент отправил по системе «Клиент – банк» и разъяснить клиенту  правила  составления платежных  документов. Поставить платежное требование без акцепта на картотеку №1, после получения акцепта поставить документ на картотеку №2 в связи с отсутствием средств на счете клиента и отразить операции по счетам бухгалтерского учета.</w:t>
            </w:r>
          </w:p>
          <w:p w:rsidR="00EB2D99" w:rsidRPr="000038BC" w:rsidRDefault="00EB2D99" w:rsidP="00EB2D99">
            <w:pPr>
              <w:spacing w:line="276" w:lineRule="auto"/>
              <w:ind w:left="1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А3 - Посчитать доход банка от расчетно – кассового обслуживания за определенный период по тарифам</w:t>
            </w:r>
          </w:p>
          <w:p w:rsidR="00EB2D99" w:rsidRPr="000038BC" w:rsidRDefault="00EB2D99" w:rsidP="00EB2D99">
            <w:pPr>
              <w:spacing w:line="276" w:lineRule="auto"/>
              <w:ind w:left="1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proofErr w:type="gramStart"/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  <w:proofErr w:type="gramEnd"/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- Оформить клиенту налоговое платежное поручение. Проконсультировать клиента по вопросу возврата излишне начисленных налогов и других бюджетных платежей.</w:t>
            </w:r>
          </w:p>
          <w:p w:rsidR="00EB2D99" w:rsidRPr="000038BC" w:rsidRDefault="00EB2D99" w:rsidP="00EB2D99">
            <w:pPr>
              <w:spacing w:line="276" w:lineRule="auto"/>
              <w:ind w:left="1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Модуль В. Международные расчеты </w:t>
            </w:r>
          </w:p>
          <w:p w:rsidR="00EB2D99" w:rsidRPr="000038BC" w:rsidRDefault="00EB2D99" w:rsidP="00EB2D99">
            <w:pPr>
              <w:spacing w:line="276" w:lineRule="auto"/>
              <w:ind w:left="1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Проконсультировать клиента (то же юридическое лицо), который начинает внешнеторговую деятельность по вопросу особенностей открытия валютного счета, помочь клиенту определиться с условием поставки (ИНКОТЕРМС) и условием платежа во внешнеторговом контракте. Оформить валютное платежное поручение или аккредитив, в зависимости от запроса клиента. Рассчитать плату за данную операцию.</w:t>
            </w:r>
          </w:p>
          <w:p w:rsidR="00EB2D99" w:rsidRPr="000038BC" w:rsidRDefault="00EB2D99" w:rsidP="00EB2D99">
            <w:pPr>
              <w:spacing w:line="276" w:lineRule="auto"/>
              <w:ind w:left="1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Модуль С. Операции с банковскими картами</w:t>
            </w:r>
          </w:p>
          <w:p w:rsidR="00EB2D99" w:rsidRPr="000038BC" w:rsidRDefault="00EB2D99" w:rsidP="00EB2D99">
            <w:pPr>
              <w:spacing w:line="276" w:lineRule="auto"/>
              <w:ind w:left="1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Проконсультировать клиента по вопросу открытия «зарплатного проекта»: объяснить условия, тарифы, преимущества для сотрудников организации, оформить документы по операции.</w:t>
            </w:r>
          </w:p>
          <w:p w:rsidR="00EB2D99" w:rsidRPr="000038BC" w:rsidRDefault="00EB2D99" w:rsidP="00EB2D99">
            <w:pPr>
              <w:spacing w:line="276" w:lineRule="auto"/>
              <w:ind w:left="1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Модуль </w:t>
            </w:r>
            <w:r w:rsidRPr="000038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</w:t>
            </w:r>
            <w:r w:rsidRPr="000038B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– Межбанковские расчеты</w:t>
            </w:r>
          </w:p>
          <w:p w:rsidR="00EB2D99" w:rsidRPr="000038BC" w:rsidRDefault="00EB2D99" w:rsidP="00EB2D99">
            <w:pPr>
              <w:spacing w:line="276" w:lineRule="auto"/>
              <w:ind w:left="1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038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Провести переговоры 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контрагентом на межбанковском </w:t>
            </w:r>
            <w:r w:rsidRPr="00003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рынке и разъяснить ему порядок, процедуры и условия заключения и оформления договоров на открытие счетов ЛОРО и НОСТРО.</w:t>
            </w:r>
          </w:p>
        </w:tc>
      </w:tr>
    </w:tbl>
    <w:p w:rsidR="00EB2D99" w:rsidRPr="000038BC" w:rsidRDefault="00EB2D99" w:rsidP="00EB2D99">
      <w:pPr>
        <w:widowControl/>
        <w:spacing w:after="200" w:line="276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EB2D99" w:rsidRPr="000038BC" w:rsidRDefault="00EB2D99" w:rsidP="00EB2D99">
      <w:pPr>
        <w:widowControl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Пример типового практического задания по </w:t>
      </w:r>
      <w:r w:rsidRPr="000038BC">
        <w:rPr>
          <w:rFonts w:ascii="Times New Roman" w:hAnsi="Times New Roman"/>
          <w:i/>
          <w:sz w:val="24"/>
          <w:szCs w:val="24"/>
          <w:shd w:val="clear" w:color="auto" w:fill="FFFFFF"/>
          <w:lang w:val="ru-RU" w:eastAsia="ru-RU"/>
        </w:rPr>
        <w:t>ВД.1.</w:t>
      </w:r>
      <w:r w:rsidRPr="000038BC">
        <w:rPr>
          <w:rFonts w:ascii="Times New Roman" w:hAnsi="Times New Roman"/>
          <w:i/>
          <w:sz w:val="24"/>
          <w:szCs w:val="24"/>
          <w:lang w:val="ru-RU"/>
        </w:rPr>
        <w:t xml:space="preserve"> Ведение расчетных операций:</w:t>
      </w:r>
    </w:p>
    <w:p w:rsidR="00EB2D99" w:rsidRPr="000038BC" w:rsidRDefault="00EB2D99" w:rsidP="00EB2D99">
      <w:pPr>
        <w:widowControl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EB2D99" w:rsidRPr="000038BC" w:rsidRDefault="00EB2D99" w:rsidP="00EB2D99">
      <w:pPr>
        <w:widowControl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В банк обратился клиент – представитель юридического лица (любой формы собственности) – с намерением открыть счет (расчетный, текущий).  Представитель организации представляет пакет документов, заключается договор и начинается сотрудничество. </w:t>
      </w:r>
    </w:p>
    <w:p w:rsidR="00EB2D99" w:rsidRPr="000038BC" w:rsidRDefault="00EB2D99" w:rsidP="00EB2D99">
      <w:pPr>
        <w:widowControl/>
        <w:numPr>
          <w:ilvl w:val="0"/>
          <w:numId w:val="8"/>
        </w:numPr>
        <w:spacing w:before="120" w:after="120"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Первый платежный документ по системе клиент-банк поступил, оформленный с ошибками.</w:t>
      </w:r>
    </w:p>
    <w:p w:rsidR="00EB2D99" w:rsidRPr="000038BC" w:rsidRDefault="00EB2D99" w:rsidP="00EB2D99">
      <w:pPr>
        <w:widowControl/>
        <w:numPr>
          <w:ilvl w:val="0"/>
          <w:numId w:val="8"/>
        </w:numPr>
        <w:spacing w:before="120" w:after="120"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Клиенту поступило платежное требование с акцептом, акцепт был получен, но на счете не хватило сре</w:t>
      </w:r>
      <w:proofErr w:type="gramStart"/>
      <w:r w:rsidRPr="000038BC">
        <w:rPr>
          <w:rFonts w:ascii="Times New Roman" w:hAnsi="Times New Roman"/>
          <w:sz w:val="24"/>
          <w:szCs w:val="24"/>
          <w:lang w:val="ru-RU"/>
        </w:rPr>
        <w:t>дств дл</w:t>
      </w:r>
      <w:proofErr w:type="gramEnd"/>
      <w:r w:rsidRPr="000038BC">
        <w:rPr>
          <w:rFonts w:ascii="Times New Roman" w:hAnsi="Times New Roman"/>
          <w:sz w:val="24"/>
          <w:szCs w:val="24"/>
          <w:lang w:val="ru-RU"/>
        </w:rPr>
        <w:t>я списания.</w:t>
      </w:r>
    </w:p>
    <w:p w:rsidR="00EB2D99" w:rsidRPr="000038BC" w:rsidRDefault="00EB2D99" w:rsidP="00EB2D99">
      <w:pPr>
        <w:widowControl/>
        <w:numPr>
          <w:ilvl w:val="0"/>
          <w:numId w:val="8"/>
        </w:numPr>
        <w:spacing w:before="120" w:after="120"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Клиент обратился в банк с просьбой об оформлении налогового платежного поручения и консультацией по вопросу излишне уплаченного налога в бюджет.</w:t>
      </w:r>
    </w:p>
    <w:p w:rsidR="00EB2D99" w:rsidRPr="000038BC" w:rsidRDefault="00EB2D99" w:rsidP="00EB2D99">
      <w:pPr>
        <w:widowControl/>
        <w:numPr>
          <w:ilvl w:val="0"/>
          <w:numId w:val="8"/>
        </w:numPr>
        <w:spacing w:before="120" w:after="120"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 xml:space="preserve">В месяц открытия счета клиент совершил следующие </w:t>
      </w:r>
      <w:proofErr w:type="gramStart"/>
      <w:r w:rsidRPr="000038BC">
        <w:rPr>
          <w:rFonts w:ascii="Times New Roman" w:hAnsi="Times New Roman"/>
          <w:sz w:val="24"/>
          <w:szCs w:val="24"/>
          <w:lang w:val="ru-RU"/>
        </w:rPr>
        <w:t>операции</w:t>
      </w:r>
      <w:proofErr w:type="gramEnd"/>
      <w:r w:rsidRPr="000038BC">
        <w:rPr>
          <w:rFonts w:ascii="Times New Roman" w:hAnsi="Times New Roman"/>
          <w:sz w:val="24"/>
          <w:szCs w:val="24"/>
          <w:lang w:val="ru-RU"/>
        </w:rPr>
        <w:t xml:space="preserve"> за проведение которых банк получил комиссионное вознаграждение (например, открытие расчетного счета, заверение карточки с образцами подписи и оттиска печати, подключение к дистанционному банковскому обслуживанию).</w:t>
      </w:r>
    </w:p>
    <w:p w:rsidR="00EB2D99" w:rsidRPr="000038BC" w:rsidRDefault="00EB2D99" w:rsidP="00EB2D99">
      <w:pPr>
        <w:widowControl/>
        <w:numPr>
          <w:ilvl w:val="0"/>
          <w:numId w:val="8"/>
        </w:numPr>
        <w:spacing w:before="120" w:after="120"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Клиент планирует начать внешнеторговую деятельность (например, экспортную) и обратился в банк для открытия валютных счетов и консультацией по вопросу условий поставки и условий платежа в международном контракте. Клиент должен выбрать форму расчетов, а банк получить комиссионное вознаграждение.</w:t>
      </w:r>
    </w:p>
    <w:p w:rsidR="00EB2D99" w:rsidRPr="000038BC" w:rsidRDefault="00EB2D99" w:rsidP="00EB2D99">
      <w:pPr>
        <w:widowControl/>
        <w:numPr>
          <w:ilvl w:val="0"/>
          <w:numId w:val="8"/>
        </w:numPr>
        <w:spacing w:before="120" w:after="120"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Сотрудник банка предлагает клиенту «зарплатный проект» для оформления договора о перечислении зарплаты сотрудников организации-клиента на банковские карты на льготных условиях (в соответствии с условиями банка, обозначенного в задании).</w:t>
      </w:r>
    </w:p>
    <w:p w:rsidR="00EB2D99" w:rsidRPr="000038BC" w:rsidRDefault="00EB2D99" w:rsidP="00EB2D99">
      <w:pPr>
        <w:widowControl/>
        <w:numPr>
          <w:ilvl w:val="0"/>
          <w:numId w:val="8"/>
        </w:numPr>
        <w:spacing w:before="120" w:after="120"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/>
        </w:rPr>
        <w:t>Представители другого банка обратились в наш банк для открытия друг у друга корреспондентских счетов и подписания соответствующих договоров.</w:t>
      </w:r>
    </w:p>
    <w:p w:rsidR="00EB2D99" w:rsidRPr="000038BC" w:rsidRDefault="00EB2D99" w:rsidP="00EB2D99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B2D99" w:rsidRPr="000038BC" w:rsidRDefault="00EB2D99" w:rsidP="00EB2D99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b/>
          <w:sz w:val="24"/>
          <w:szCs w:val="24"/>
          <w:lang w:val="ru-RU" w:eastAsia="ru-RU"/>
        </w:rPr>
        <w:t>Задания: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EB2D99" w:rsidRPr="000038BC" w:rsidRDefault="00EB2D99" w:rsidP="00EB2D99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1.- </w:t>
      </w: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 xml:space="preserve">Проконсультировать клиента 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– представителя юридического лица – по вопросу </w:t>
      </w: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>открытия расчетного счета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: по условиям открытия и ведения счета, документам, необходимым для открытия счета, ознакомить с тарифами, рассчитать плату за открытие расчетного счета, </w:t>
      </w: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 xml:space="preserve">проверить правильность заполнения 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карточки с образцами подписи и оттиска печати, найти ошибки и объяснить клиенту правила заполнения. </w:t>
      </w:r>
    </w:p>
    <w:p w:rsidR="00EB2D99" w:rsidRPr="000038BC" w:rsidRDefault="00EB2D99" w:rsidP="00EB2D99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>2. -</w:t>
      </w: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 xml:space="preserve">Проконсультировать клиента по технологии </w:t>
      </w:r>
      <w:proofErr w:type="spellStart"/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>блокчейн</w:t>
      </w:r>
      <w:proofErr w:type="spellEnd"/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 xml:space="preserve"> 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>на рынке безналичных расчетов.</w:t>
      </w:r>
    </w:p>
    <w:p w:rsidR="00EB2D99" w:rsidRPr="000038BC" w:rsidRDefault="00EB2D99" w:rsidP="00EB2D99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 xml:space="preserve">3. Разъяснить клиенту преимущества дистанционного 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>обслуживания.</w:t>
      </w:r>
    </w:p>
    <w:p w:rsidR="00EB2D99" w:rsidRPr="000038BC" w:rsidRDefault="00EB2D99" w:rsidP="00EB2D99">
      <w:pPr>
        <w:framePr w:hSpace="180" w:wrap="around" w:vAnchor="text" w:hAnchor="margin" w:y="17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 4.- </w:t>
      </w: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>Найти ошибки в платежном поручении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, которое клиент отправил по системе «Клиент – банк» и </w:t>
      </w: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 xml:space="preserve">разъяснить клиенту  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правила  составления платежных  документов. </w:t>
      </w:r>
    </w:p>
    <w:p w:rsidR="00EB2D99" w:rsidRPr="000038BC" w:rsidRDefault="00EB2D99" w:rsidP="00EB2D99">
      <w:pPr>
        <w:framePr w:hSpace="180" w:wrap="around" w:vAnchor="text" w:hAnchor="margin" w:y="17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5. </w:t>
      </w: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 xml:space="preserve">- Поставить платежное требование без акцепта на 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>картотеку №1, после получения акцепта поставить документ на картотеку №2 в связи с отсутствием средств на счете клиента и отразить операции по счетам бухгалтерского учета.</w:t>
      </w:r>
    </w:p>
    <w:p w:rsidR="00EB2D99" w:rsidRPr="000038BC" w:rsidRDefault="00EB2D99" w:rsidP="00EB2D99">
      <w:pPr>
        <w:widowControl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6. - </w:t>
      </w: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 xml:space="preserve">Посчитать доход банка от расчетно 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>– кассового обслуживания за определенный период по тарифам.</w:t>
      </w:r>
    </w:p>
    <w:p w:rsidR="00EB2D99" w:rsidRPr="000038BC" w:rsidRDefault="00EB2D99" w:rsidP="00EB2D99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7.- </w:t>
      </w: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>Оформить клиенту налоговое платежное поручение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>. Проконсультировать клиента по вопросу возврата излишне начисленных налогов и других бюджетных платежей.</w:t>
      </w:r>
    </w:p>
    <w:p w:rsidR="00EB2D99" w:rsidRPr="000038BC" w:rsidRDefault="00EB2D99" w:rsidP="00EB2D99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b/>
          <w:sz w:val="24"/>
          <w:szCs w:val="24"/>
          <w:lang w:val="ru-RU" w:eastAsia="ru-RU"/>
        </w:rPr>
        <w:t xml:space="preserve"> 8.</w:t>
      </w:r>
      <w:r w:rsidRPr="000038BC">
        <w:rPr>
          <w:rFonts w:ascii="Times New Roman" w:hAnsi="Times New Roman"/>
          <w:b/>
          <w:color w:val="FF0000"/>
          <w:sz w:val="24"/>
          <w:szCs w:val="24"/>
          <w:lang w:val="ru-RU" w:eastAsia="ru-RU"/>
        </w:rPr>
        <w:t xml:space="preserve">- </w:t>
      </w: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 xml:space="preserve">Проконсультировать клиента 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>(то же юридическое лицо), который начинает внешнеторговую деятельность по вопросу особенностей открытия валютного счета, помочь клиенту определиться с условием поставки (ИНКОТЕРМС) и условием платежа во внешнеторговом контракте. Оформить валютное платежное поручение или аккредитив, в зависимости от запроса клиента. Рассчитать плату за данную операцию.</w:t>
      </w:r>
    </w:p>
    <w:p w:rsidR="00EB2D99" w:rsidRPr="000038BC" w:rsidRDefault="00EB2D99" w:rsidP="00EB2D99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9.- </w:t>
      </w: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>Проконсультировать клиента по вопросу открытия «зарплатного проекта</w:t>
      </w:r>
      <w:r w:rsidRPr="000038BC">
        <w:rPr>
          <w:rFonts w:ascii="Times New Roman" w:hAnsi="Times New Roman"/>
          <w:sz w:val="24"/>
          <w:szCs w:val="24"/>
          <w:lang w:val="ru-RU" w:eastAsia="ru-RU"/>
        </w:rPr>
        <w:t>»: объяснить условия, тарифы, преимущества для сотрудников организации, оформить документы по операции.</w:t>
      </w:r>
    </w:p>
    <w:p w:rsidR="00EB2D99" w:rsidRPr="000038BC" w:rsidRDefault="00EB2D99" w:rsidP="00EB2D99">
      <w:pPr>
        <w:widowControl/>
        <w:spacing w:line="276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10.- </w:t>
      </w:r>
      <w:r w:rsidRPr="000038BC">
        <w:rPr>
          <w:rFonts w:ascii="Times New Roman" w:hAnsi="Times New Roman"/>
          <w:color w:val="FF0000"/>
          <w:sz w:val="24"/>
          <w:szCs w:val="24"/>
          <w:lang w:val="ru-RU" w:eastAsia="ru-RU"/>
        </w:rPr>
        <w:t xml:space="preserve">Провести переговоры </w:t>
      </w:r>
      <w:r w:rsidRPr="000038BC">
        <w:rPr>
          <w:rFonts w:ascii="Times New Roman" w:hAnsi="Times New Roman"/>
          <w:color w:val="FF0000"/>
          <w:sz w:val="24"/>
          <w:szCs w:val="24"/>
          <w:lang w:val="ru-RU"/>
        </w:rPr>
        <w:t>с контрагентом на межбанковском рынке и разъяснить ему порядок, процедуры и условия заключения и оформления договоров на открытие счетов ЛОРО и НОСТРО.</w:t>
      </w:r>
    </w:p>
    <w:p w:rsidR="00EB2D99" w:rsidRPr="000038BC" w:rsidRDefault="00EB2D99" w:rsidP="00EB2D99">
      <w:pPr>
        <w:widowControl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D99" w:rsidRPr="000038BC" w:rsidRDefault="00EB2D99" w:rsidP="00EB2D99">
      <w:pPr>
        <w:widowControl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b/>
          <w:i/>
          <w:color w:val="FF0000"/>
          <w:sz w:val="24"/>
          <w:szCs w:val="24"/>
          <w:lang w:val="ru-RU"/>
        </w:rPr>
      </w:pPr>
      <w:r w:rsidRPr="000038BC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EB2D99" w:rsidRPr="000038BC" w:rsidRDefault="00EB2D99" w:rsidP="00EB2D99">
      <w:pPr>
        <w:widowControl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b/>
          <w:i/>
          <w:color w:val="FF0000"/>
          <w:sz w:val="24"/>
          <w:szCs w:val="24"/>
          <w:lang w:val="ru-RU"/>
        </w:rPr>
      </w:pPr>
      <w:r w:rsidRPr="000038BC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Время на подготовку презентации и выступления – 45 минут.</w:t>
      </w:r>
    </w:p>
    <w:p w:rsidR="00EB2D99" w:rsidRPr="000038BC" w:rsidRDefault="00EB2D99" w:rsidP="00EB2D99">
      <w:pPr>
        <w:widowControl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b/>
          <w:i/>
          <w:color w:val="FF0000"/>
          <w:sz w:val="24"/>
          <w:szCs w:val="24"/>
          <w:lang w:val="ru-RU"/>
        </w:rPr>
      </w:pPr>
      <w:r w:rsidRPr="000038BC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Оценка за экзамен будет выставлена по результатам защиты презентации.</w:t>
      </w:r>
    </w:p>
    <w:p w:rsidR="00EB2D99" w:rsidRPr="000038BC" w:rsidRDefault="00EB2D99" w:rsidP="00EB2D99">
      <w:pPr>
        <w:widowControl/>
        <w:spacing w:after="200" w:line="276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EB2D99" w:rsidRPr="000038BC" w:rsidRDefault="00EB2D99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  <w:r w:rsidRPr="000038B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EB2D99" w:rsidRPr="000038BC" w:rsidRDefault="00EB2D99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</w:p>
    <w:p w:rsidR="00EB2D99" w:rsidRPr="000038BC" w:rsidRDefault="00EB2D99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</w:p>
    <w:p w:rsidR="00EB2D99" w:rsidRPr="000038BC" w:rsidRDefault="00EB2D99" w:rsidP="00EB2D99">
      <w:pPr>
        <w:widowControl/>
        <w:spacing w:before="120" w:after="120"/>
        <w:rPr>
          <w:rFonts w:ascii="Times New Roman" w:hAnsi="Times New Roman"/>
          <w:sz w:val="24"/>
          <w:szCs w:val="24"/>
          <w:lang w:val="ru-RU" w:eastAsia="ru-RU"/>
        </w:rPr>
      </w:pPr>
    </w:p>
    <w:p w:rsidR="00B46C50" w:rsidRPr="000038BC" w:rsidRDefault="00B46C50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B46C50" w:rsidRPr="000038BC" w:rsidSect="00D1459E">
      <w:footerReference w:type="default" r:id="rId10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C8" w:rsidRDefault="00691EC8" w:rsidP="00D1459E">
      <w:r>
        <w:separator/>
      </w:r>
    </w:p>
  </w:endnote>
  <w:endnote w:type="continuationSeparator" w:id="0">
    <w:p w:rsidR="00691EC8" w:rsidRDefault="00691EC8" w:rsidP="00D1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6056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91EC8" w:rsidRPr="00D1459E" w:rsidRDefault="00691EC8">
        <w:pPr>
          <w:pStyle w:val="a9"/>
          <w:jc w:val="right"/>
          <w:rPr>
            <w:rFonts w:ascii="Times New Roman" w:hAnsi="Times New Roman"/>
            <w:sz w:val="24"/>
            <w:szCs w:val="24"/>
          </w:rPr>
        </w:pPr>
        <w:r w:rsidRPr="00D1459E">
          <w:rPr>
            <w:rFonts w:ascii="Times New Roman" w:hAnsi="Times New Roman"/>
            <w:sz w:val="24"/>
            <w:szCs w:val="24"/>
          </w:rPr>
          <w:fldChar w:fldCharType="begin"/>
        </w:r>
        <w:r w:rsidRPr="00D1459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1459E">
          <w:rPr>
            <w:rFonts w:ascii="Times New Roman" w:hAnsi="Times New Roman"/>
            <w:sz w:val="24"/>
            <w:szCs w:val="24"/>
          </w:rPr>
          <w:fldChar w:fldCharType="separate"/>
        </w:r>
        <w:r w:rsidR="00575AD6" w:rsidRPr="00575AD6">
          <w:rPr>
            <w:rFonts w:ascii="Times New Roman" w:hAnsi="Times New Roman"/>
            <w:noProof/>
            <w:sz w:val="24"/>
            <w:szCs w:val="24"/>
            <w:lang w:val="ru-RU"/>
          </w:rPr>
          <w:t>20</w:t>
        </w:r>
        <w:r w:rsidRPr="00D1459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91EC8" w:rsidRDefault="00691E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C8" w:rsidRDefault="00691EC8" w:rsidP="00D1459E">
      <w:r>
        <w:separator/>
      </w:r>
    </w:p>
  </w:footnote>
  <w:footnote w:type="continuationSeparator" w:id="0">
    <w:p w:rsidR="00691EC8" w:rsidRDefault="00691EC8" w:rsidP="00D14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5431"/>
    <w:multiLevelType w:val="hybridMultilevel"/>
    <w:tmpl w:val="224E6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A58D9"/>
    <w:multiLevelType w:val="hybridMultilevel"/>
    <w:tmpl w:val="6218AFB6"/>
    <w:lvl w:ilvl="0" w:tplc="3BFE1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C65F65"/>
    <w:multiLevelType w:val="hybridMultilevel"/>
    <w:tmpl w:val="EFBE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00E7C"/>
    <w:multiLevelType w:val="hybridMultilevel"/>
    <w:tmpl w:val="0B3C56F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1FA41E8"/>
    <w:multiLevelType w:val="hybridMultilevel"/>
    <w:tmpl w:val="682E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3A2862"/>
    <w:multiLevelType w:val="hybridMultilevel"/>
    <w:tmpl w:val="44108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C7D6C"/>
    <w:multiLevelType w:val="hybridMultilevel"/>
    <w:tmpl w:val="AB6004B2"/>
    <w:lvl w:ilvl="0" w:tplc="7D9AD9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D5D3CFD"/>
    <w:multiLevelType w:val="hybridMultilevel"/>
    <w:tmpl w:val="4C060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A8"/>
    <w:rsid w:val="000038BC"/>
    <w:rsid w:val="0000619E"/>
    <w:rsid w:val="0000742F"/>
    <w:rsid w:val="00010B17"/>
    <w:rsid w:val="000157A1"/>
    <w:rsid w:val="00021578"/>
    <w:rsid w:val="00023090"/>
    <w:rsid w:val="000251E6"/>
    <w:rsid w:val="00027116"/>
    <w:rsid w:val="0003711C"/>
    <w:rsid w:val="00044780"/>
    <w:rsid w:val="000448D7"/>
    <w:rsid w:val="000510A7"/>
    <w:rsid w:val="00053F78"/>
    <w:rsid w:val="00055B01"/>
    <w:rsid w:val="00056D4D"/>
    <w:rsid w:val="000624F0"/>
    <w:rsid w:val="000744C0"/>
    <w:rsid w:val="000806C7"/>
    <w:rsid w:val="00090DC3"/>
    <w:rsid w:val="000A63A8"/>
    <w:rsid w:val="000B0CF2"/>
    <w:rsid w:val="000B5A42"/>
    <w:rsid w:val="000B671B"/>
    <w:rsid w:val="000C581A"/>
    <w:rsid w:val="000C5B90"/>
    <w:rsid w:val="000D20C8"/>
    <w:rsid w:val="000D3732"/>
    <w:rsid w:val="000E71EF"/>
    <w:rsid w:val="000F34FD"/>
    <w:rsid w:val="000F7EAA"/>
    <w:rsid w:val="00105034"/>
    <w:rsid w:val="0010600C"/>
    <w:rsid w:val="0012358E"/>
    <w:rsid w:val="001244BF"/>
    <w:rsid w:val="00131EE9"/>
    <w:rsid w:val="00131FE1"/>
    <w:rsid w:val="00143F8E"/>
    <w:rsid w:val="001461E9"/>
    <w:rsid w:val="0016094B"/>
    <w:rsid w:val="00165582"/>
    <w:rsid w:val="0016603A"/>
    <w:rsid w:val="00171F16"/>
    <w:rsid w:val="00174274"/>
    <w:rsid w:val="00176631"/>
    <w:rsid w:val="00181AAB"/>
    <w:rsid w:val="0018556C"/>
    <w:rsid w:val="00196C72"/>
    <w:rsid w:val="001B30D7"/>
    <w:rsid w:val="001B35EF"/>
    <w:rsid w:val="001B3E3E"/>
    <w:rsid w:val="001B4E52"/>
    <w:rsid w:val="001C4585"/>
    <w:rsid w:val="001C512E"/>
    <w:rsid w:val="001E0471"/>
    <w:rsid w:val="001E2848"/>
    <w:rsid w:val="001F4752"/>
    <w:rsid w:val="002021D6"/>
    <w:rsid w:val="002028C1"/>
    <w:rsid w:val="002063B1"/>
    <w:rsid w:val="00210BE1"/>
    <w:rsid w:val="00221EAB"/>
    <w:rsid w:val="00223EA5"/>
    <w:rsid w:val="0024072D"/>
    <w:rsid w:val="0024102F"/>
    <w:rsid w:val="0024779C"/>
    <w:rsid w:val="002504AF"/>
    <w:rsid w:val="00250C90"/>
    <w:rsid w:val="00252C29"/>
    <w:rsid w:val="0025630B"/>
    <w:rsid w:val="002614C8"/>
    <w:rsid w:val="00265CD4"/>
    <w:rsid w:val="00271722"/>
    <w:rsid w:val="00281898"/>
    <w:rsid w:val="0028197E"/>
    <w:rsid w:val="00286B3F"/>
    <w:rsid w:val="00287B87"/>
    <w:rsid w:val="0029394B"/>
    <w:rsid w:val="002B6439"/>
    <w:rsid w:val="002C0D1D"/>
    <w:rsid w:val="002C37F5"/>
    <w:rsid w:val="002D390D"/>
    <w:rsid w:val="002E41B9"/>
    <w:rsid w:val="002E5374"/>
    <w:rsid w:val="002E66C7"/>
    <w:rsid w:val="002E7414"/>
    <w:rsid w:val="002F3D1E"/>
    <w:rsid w:val="003050EB"/>
    <w:rsid w:val="003070E3"/>
    <w:rsid w:val="003216DB"/>
    <w:rsid w:val="003223CE"/>
    <w:rsid w:val="00322D4C"/>
    <w:rsid w:val="00326F8C"/>
    <w:rsid w:val="00331719"/>
    <w:rsid w:val="003576B2"/>
    <w:rsid w:val="00361BAC"/>
    <w:rsid w:val="00362B30"/>
    <w:rsid w:val="00371D1F"/>
    <w:rsid w:val="003733B5"/>
    <w:rsid w:val="003834FB"/>
    <w:rsid w:val="00385127"/>
    <w:rsid w:val="00387999"/>
    <w:rsid w:val="003A6BE2"/>
    <w:rsid w:val="003B12DE"/>
    <w:rsid w:val="003B567F"/>
    <w:rsid w:val="003B7949"/>
    <w:rsid w:val="003C12C4"/>
    <w:rsid w:val="003C215F"/>
    <w:rsid w:val="003C30E6"/>
    <w:rsid w:val="003C45FF"/>
    <w:rsid w:val="003C6B48"/>
    <w:rsid w:val="003D383C"/>
    <w:rsid w:val="003D39DC"/>
    <w:rsid w:val="003E4CD7"/>
    <w:rsid w:val="003F318E"/>
    <w:rsid w:val="0040122C"/>
    <w:rsid w:val="004071D1"/>
    <w:rsid w:val="004115A6"/>
    <w:rsid w:val="0041469C"/>
    <w:rsid w:val="00415B56"/>
    <w:rsid w:val="00421C3E"/>
    <w:rsid w:val="0042758C"/>
    <w:rsid w:val="0043204D"/>
    <w:rsid w:val="00443E2D"/>
    <w:rsid w:val="004446E5"/>
    <w:rsid w:val="00480161"/>
    <w:rsid w:val="00483A28"/>
    <w:rsid w:val="004873E6"/>
    <w:rsid w:val="0048772F"/>
    <w:rsid w:val="004A31EB"/>
    <w:rsid w:val="004A3D42"/>
    <w:rsid w:val="004A439E"/>
    <w:rsid w:val="004B3CF8"/>
    <w:rsid w:val="004B57EE"/>
    <w:rsid w:val="004C00FB"/>
    <w:rsid w:val="004C5B51"/>
    <w:rsid w:val="004D0262"/>
    <w:rsid w:val="004D2CA5"/>
    <w:rsid w:val="004E115D"/>
    <w:rsid w:val="004F237B"/>
    <w:rsid w:val="004F55A8"/>
    <w:rsid w:val="004F7449"/>
    <w:rsid w:val="005009BD"/>
    <w:rsid w:val="0050146F"/>
    <w:rsid w:val="00504B8D"/>
    <w:rsid w:val="00504C00"/>
    <w:rsid w:val="00513A02"/>
    <w:rsid w:val="00522F2C"/>
    <w:rsid w:val="0052545B"/>
    <w:rsid w:val="0052555B"/>
    <w:rsid w:val="00526A80"/>
    <w:rsid w:val="00541F78"/>
    <w:rsid w:val="00545336"/>
    <w:rsid w:val="0055108C"/>
    <w:rsid w:val="00552A5A"/>
    <w:rsid w:val="00560BE0"/>
    <w:rsid w:val="00566C99"/>
    <w:rsid w:val="005715D3"/>
    <w:rsid w:val="00571BF3"/>
    <w:rsid w:val="00575AD6"/>
    <w:rsid w:val="00576C84"/>
    <w:rsid w:val="005918FF"/>
    <w:rsid w:val="005A3FA4"/>
    <w:rsid w:val="005A52A6"/>
    <w:rsid w:val="005B0937"/>
    <w:rsid w:val="005B3113"/>
    <w:rsid w:val="005B6CF1"/>
    <w:rsid w:val="005B7E6D"/>
    <w:rsid w:val="005C0131"/>
    <w:rsid w:val="005C131C"/>
    <w:rsid w:val="005C61C9"/>
    <w:rsid w:val="005D42E8"/>
    <w:rsid w:val="005D4964"/>
    <w:rsid w:val="005E7B62"/>
    <w:rsid w:val="005F0245"/>
    <w:rsid w:val="005F08A8"/>
    <w:rsid w:val="00601FB4"/>
    <w:rsid w:val="006111B0"/>
    <w:rsid w:val="006113F8"/>
    <w:rsid w:val="00612D7E"/>
    <w:rsid w:val="00613E4F"/>
    <w:rsid w:val="0062070C"/>
    <w:rsid w:val="00621AC5"/>
    <w:rsid w:val="00637913"/>
    <w:rsid w:val="006457FD"/>
    <w:rsid w:val="00647394"/>
    <w:rsid w:val="00654D43"/>
    <w:rsid w:val="00665505"/>
    <w:rsid w:val="00666838"/>
    <w:rsid w:val="006912FB"/>
    <w:rsid w:val="00691EC8"/>
    <w:rsid w:val="006C024E"/>
    <w:rsid w:val="006C6F61"/>
    <w:rsid w:val="006D4105"/>
    <w:rsid w:val="006D43C6"/>
    <w:rsid w:val="006E0025"/>
    <w:rsid w:val="006E3AF4"/>
    <w:rsid w:val="006E51DD"/>
    <w:rsid w:val="006E56BD"/>
    <w:rsid w:val="0070046E"/>
    <w:rsid w:val="0070366B"/>
    <w:rsid w:val="00703F86"/>
    <w:rsid w:val="0072479B"/>
    <w:rsid w:val="00725C19"/>
    <w:rsid w:val="00726366"/>
    <w:rsid w:val="00736129"/>
    <w:rsid w:val="0073634A"/>
    <w:rsid w:val="00741B7F"/>
    <w:rsid w:val="00742DC2"/>
    <w:rsid w:val="00743A82"/>
    <w:rsid w:val="00754E6C"/>
    <w:rsid w:val="00756BE3"/>
    <w:rsid w:val="00761A94"/>
    <w:rsid w:val="0076536D"/>
    <w:rsid w:val="00767313"/>
    <w:rsid w:val="00793AA1"/>
    <w:rsid w:val="0079598C"/>
    <w:rsid w:val="007A19B2"/>
    <w:rsid w:val="007D25D5"/>
    <w:rsid w:val="007E1FDB"/>
    <w:rsid w:val="007E31F9"/>
    <w:rsid w:val="007F0473"/>
    <w:rsid w:val="007F05F5"/>
    <w:rsid w:val="007F10CD"/>
    <w:rsid w:val="007F40AE"/>
    <w:rsid w:val="007F5183"/>
    <w:rsid w:val="007F65F0"/>
    <w:rsid w:val="008104DF"/>
    <w:rsid w:val="00827C8A"/>
    <w:rsid w:val="00842B38"/>
    <w:rsid w:val="008504EF"/>
    <w:rsid w:val="008553F1"/>
    <w:rsid w:val="0085625F"/>
    <w:rsid w:val="00864CC5"/>
    <w:rsid w:val="00871341"/>
    <w:rsid w:val="00892BA2"/>
    <w:rsid w:val="008966D8"/>
    <w:rsid w:val="008A70CB"/>
    <w:rsid w:val="008B08CB"/>
    <w:rsid w:val="008B141D"/>
    <w:rsid w:val="008B16AD"/>
    <w:rsid w:val="008D2702"/>
    <w:rsid w:val="008D6D78"/>
    <w:rsid w:val="008E09D0"/>
    <w:rsid w:val="008E53DB"/>
    <w:rsid w:val="009013AE"/>
    <w:rsid w:val="00934D85"/>
    <w:rsid w:val="009447EE"/>
    <w:rsid w:val="0095023E"/>
    <w:rsid w:val="00951813"/>
    <w:rsid w:val="00955E1A"/>
    <w:rsid w:val="0096097F"/>
    <w:rsid w:val="0096549C"/>
    <w:rsid w:val="009718D0"/>
    <w:rsid w:val="0097219B"/>
    <w:rsid w:val="00973C48"/>
    <w:rsid w:val="00980359"/>
    <w:rsid w:val="009875D7"/>
    <w:rsid w:val="00992E7C"/>
    <w:rsid w:val="009978B8"/>
    <w:rsid w:val="009B2A94"/>
    <w:rsid w:val="009B54B7"/>
    <w:rsid w:val="009B5D18"/>
    <w:rsid w:val="009C62F5"/>
    <w:rsid w:val="009C6B33"/>
    <w:rsid w:val="009E1A91"/>
    <w:rsid w:val="009E2231"/>
    <w:rsid w:val="009E6257"/>
    <w:rsid w:val="00A01D1F"/>
    <w:rsid w:val="00A06065"/>
    <w:rsid w:val="00A10DF7"/>
    <w:rsid w:val="00A22F87"/>
    <w:rsid w:val="00A27BAD"/>
    <w:rsid w:val="00A30A31"/>
    <w:rsid w:val="00A3172D"/>
    <w:rsid w:val="00A4430F"/>
    <w:rsid w:val="00A5015D"/>
    <w:rsid w:val="00A5383E"/>
    <w:rsid w:val="00A54D35"/>
    <w:rsid w:val="00A55334"/>
    <w:rsid w:val="00A5724B"/>
    <w:rsid w:val="00A62925"/>
    <w:rsid w:val="00A63ED8"/>
    <w:rsid w:val="00A6440A"/>
    <w:rsid w:val="00A65288"/>
    <w:rsid w:val="00A717DB"/>
    <w:rsid w:val="00A75E41"/>
    <w:rsid w:val="00A81B0E"/>
    <w:rsid w:val="00A86757"/>
    <w:rsid w:val="00A92191"/>
    <w:rsid w:val="00AA3A82"/>
    <w:rsid w:val="00AA3DB5"/>
    <w:rsid w:val="00AA6106"/>
    <w:rsid w:val="00AA73E8"/>
    <w:rsid w:val="00AB4349"/>
    <w:rsid w:val="00AB7C08"/>
    <w:rsid w:val="00AC32AC"/>
    <w:rsid w:val="00AD4453"/>
    <w:rsid w:val="00AE4388"/>
    <w:rsid w:val="00B01098"/>
    <w:rsid w:val="00B0172D"/>
    <w:rsid w:val="00B0328C"/>
    <w:rsid w:val="00B11811"/>
    <w:rsid w:val="00B14404"/>
    <w:rsid w:val="00B14754"/>
    <w:rsid w:val="00B22C6B"/>
    <w:rsid w:val="00B247B3"/>
    <w:rsid w:val="00B2689D"/>
    <w:rsid w:val="00B32D66"/>
    <w:rsid w:val="00B32F7B"/>
    <w:rsid w:val="00B45373"/>
    <w:rsid w:val="00B46C50"/>
    <w:rsid w:val="00B5191C"/>
    <w:rsid w:val="00B55C0F"/>
    <w:rsid w:val="00B631C5"/>
    <w:rsid w:val="00B677EA"/>
    <w:rsid w:val="00B70E16"/>
    <w:rsid w:val="00B76329"/>
    <w:rsid w:val="00B76BF2"/>
    <w:rsid w:val="00B93CAB"/>
    <w:rsid w:val="00B95DDB"/>
    <w:rsid w:val="00BA0388"/>
    <w:rsid w:val="00BA10B1"/>
    <w:rsid w:val="00BA5FA9"/>
    <w:rsid w:val="00BC2159"/>
    <w:rsid w:val="00BC28F8"/>
    <w:rsid w:val="00BC7F9C"/>
    <w:rsid w:val="00BE2F06"/>
    <w:rsid w:val="00BE547C"/>
    <w:rsid w:val="00BF1BB7"/>
    <w:rsid w:val="00BF530F"/>
    <w:rsid w:val="00C054A8"/>
    <w:rsid w:val="00C2483D"/>
    <w:rsid w:val="00C2748B"/>
    <w:rsid w:val="00C44D9D"/>
    <w:rsid w:val="00C4599F"/>
    <w:rsid w:val="00C52F78"/>
    <w:rsid w:val="00C614F7"/>
    <w:rsid w:val="00C839C2"/>
    <w:rsid w:val="00C84F9C"/>
    <w:rsid w:val="00C87435"/>
    <w:rsid w:val="00C91636"/>
    <w:rsid w:val="00C9182D"/>
    <w:rsid w:val="00C96D05"/>
    <w:rsid w:val="00CB18F4"/>
    <w:rsid w:val="00CB5E66"/>
    <w:rsid w:val="00CC39C8"/>
    <w:rsid w:val="00CC3B3F"/>
    <w:rsid w:val="00CC6412"/>
    <w:rsid w:val="00CD2753"/>
    <w:rsid w:val="00CD2ECA"/>
    <w:rsid w:val="00CD6BDC"/>
    <w:rsid w:val="00CE403F"/>
    <w:rsid w:val="00CE5BC3"/>
    <w:rsid w:val="00CF2D75"/>
    <w:rsid w:val="00CF7600"/>
    <w:rsid w:val="00D018C3"/>
    <w:rsid w:val="00D0789F"/>
    <w:rsid w:val="00D1299D"/>
    <w:rsid w:val="00D1459E"/>
    <w:rsid w:val="00D2686E"/>
    <w:rsid w:val="00D347C2"/>
    <w:rsid w:val="00D36F00"/>
    <w:rsid w:val="00D46767"/>
    <w:rsid w:val="00D51AA4"/>
    <w:rsid w:val="00D555F3"/>
    <w:rsid w:val="00D67C63"/>
    <w:rsid w:val="00D7718A"/>
    <w:rsid w:val="00D8251C"/>
    <w:rsid w:val="00D912B5"/>
    <w:rsid w:val="00D920DF"/>
    <w:rsid w:val="00D97083"/>
    <w:rsid w:val="00DA4060"/>
    <w:rsid w:val="00DA5B94"/>
    <w:rsid w:val="00DA6B8C"/>
    <w:rsid w:val="00DB3CB8"/>
    <w:rsid w:val="00DB4199"/>
    <w:rsid w:val="00DB70FC"/>
    <w:rsid w:val="00DC0A4A"/>
    <w:rsid w:val="00DC21A9"/>
    <w:rsid w:val="00DD22C8"/>
    <w:rsid w:val="00DE1E5C"/>
    <w:rsid w:val="00DE21AD"/>
    <w:rsid w:val="00DE369F"/>
    <w:rsid w:val="00DF5748"/>
    <w:rsid w:val="00DF638B"/>
    <w:rsid w:val="00E07241"/>
    <w:rsid w:val="00E07B68"/>
    <w:rsid w:val="00E10AAF"/>
    <w:rsid w:val="00E14AFA"/>
    <w:rsid w:val="00E20097"/>
    <w:rsid w:val="00E2202C"/>
    <w:rsid w:val="00E23902"/>
    <w:rsid w:val="00E27309"/>
    <w:rsid w:val="00E27835"/>
    <w:rsid w:val="00E27F0F"/>
    <w:rsid w:val="00E36091"/>
    <w:rsid w:val="00E37AA2"/>
    <w:rsid w:val="00E478A9"/>
    <w:rsid w:val="00E50567"/>
    <w:rsid w:val="00E525B9"/>
    <w:rsid w:val="00E52BB5"/>
    <w:rsid w:val="00E63B23"/>
    <w:rsid w:val="00E63F46"/>
    <w:rsid w:val="00E65B34"/>
    <w:rsid w:val="00E8058F"/>
    <w:rsid w:val="00E956E4"/>
    <w:rsid w:val="00EA190B"/>
    <w:rsid w:val="00EA37F5"/>
    <w:rsid w:val="00EB20DE"/>
    <w:rsid w:val="00EB2D80"/>
    <w:rsid w:val="00EB2D99"/>
    <w:rsid w:val="00EC1163"/>
    <w:rsid w:val="00EC41F8"/>
    <w:rsid w:val="00EC4FA3"/>
    <w:rsid w:val="00ED310F"/>
    <w:rsid w:val="00ED35D6"/>
    <w:rsid w:val="00ED5CEF"/>
    <w:rsid w:val="00EE7055"/>
    <w:rsid w:val="00EE74AC"/>
    <w:rsid w:val="00EF4784"/>
    <w:rsid w:val="00F00175"/>
    <w:rsid w:val="00F008D7"/>
    <w:rsid w:val="00F04DF0"/>
    <w:rsid w:val="00F06748"/>
    <w:rsid w:val="00F075F0"/>
    <w:rsid w:val="00F12056"/>
    <w:rsid w:val="00F13255"/>
    <w:rsid w:val="00F33FD0"/>
    <w:rsid w:val="00F4055C"/>
    <w:rsid w:val="00F41B20"/>
    <w:rsid w:val="00F46114"/>
    <w:rsid w:val="00F56419"/>
    <w:rsid w:val="00F60F91"/>
    <w:rsid w:val="00F6128B"/>
    <w:rsid w:val="00F6485A"/>
    <w:rsid w:val="00F6561A"/>
    <w:rsid w:val="00F70F43"/>
    <w:rsid w:val="00F731E5"/>
    <w:rsid w:val="00F76A71"/>
    <w:rsid w:val="00F77A4D"/>
    <w:rsid w:val="00F91DAA"/>
    <w:rsid w:val="00F978F1"/>
    <w:rsid w:val="00FA1510"/>
    <w:rsid w:val="00FA7C3E"/>
    <w:rsid w:val="00FB4F02"/>
    <w:rsid w:val="00FB781C"/>
    <w:rsid w:val="00FC70B7"/>
    <w:rsid w:val="00FD1272"/>
    <w:rsid w:val="00FD3B0C"/>
    <w:rsid w:val="00FE67CE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5B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B3CF8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link w:val="3"/>
    <w:locked/>
    <w:rsid w:val="006C6F61"/>
    <w:rPr>
      <w:rFonts w:ascii="Times New Roman" w:hAnsi="Times New Roman"/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6C6F61"/>
    <w:pPr>
      <w:shd w:val="clear" w:color="auto" w:fill="FFFFFF"/>
      <w:spacing w:line="192" w:lineRule="exact"/>
      <w:jc w:val="both"/>
    </w:pPr>
    <w:rPr>
      <w:rFonts w:ascii="Times New Roman" w:eastAsiaTheme="minorHAnsi" w:hAnsi="Times New Roman" w:cstheme="minorBidi"/>
      <w:sz w:val="15"/>
      <w:lang w:val="ru-RU"/>
    </w:rPr>
  </w:style>
  <w:style w:type="character" w:customStyle="1" w:styleId="apple-converted-space">
    <w:name w:val="apple-converted-space"/>
    <w:basedOn w:val="a0"/>
    <w:rsid w:val="003C6B48"/>
  </w:style>
  <w:style w:type="character" w:styleId="a4">
    <w:name w:val="Hyperlink"/>
    <w:basedOn w:val="a0"/>
    <w:uiPriority w:val="99"/>
    <w:semiHidden/>
    <w:unhideWhenUsed/>
    <w:rsid w:val="003C6B4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1AA4"/>
    <w:pPr>
      <w:ind w:left="720"/>
      <w:contextualSpacing/>
    </w:pPr>
  </w:style>
  <w:style w:type="table" w:styleId="a6">
    <w:name w:val="Table Grid"/>
    <w:basedOn w:val="a1"/>
    <w:uiPriority w:val="59"/>
    <w:rsid w:val="0096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5C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145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459E"/>
    <w:rPr>
      <w:rFonts w:ascii="Calibri" w:eastAsia="Times New Roman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D145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459E"/>
    <w:rPr>
      <w:rFonts w:ascii="Calibri" w:eastAsia="Times New Roman" w:hAnsi="Calibri" w:cs="Times New Roman"/>
      <w:lang w:val="en-US"/>
    </w:rPr>
  </w:style>
  <w:style w:type="character" w:customStyle="1" w:styleId="2">
    <w:name w:val="Заголовок №2_"/>
    <w:link w:val="21"/>
    <w:locked/>
    <w:rsid w:val="00504B8D"/>
    <w:rPr>
      <w:b/>
      <w:b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rsid w:val="00504B8D"/>
    <w:pPr>
      <w:widowControl/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D2C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2CA5"/>
    <w:rPr>
      <w:rFonts w:ascii="Tahoma" w:eastAsia="Times New Roman" w:hAnsi="Tahoma" w:cs="Tahoma"/>
      <w:sz w:val="16"/>
      <w:szCs w:val="16"/>
      <w:lang w:val="en-US"/>
    </w:rPr>
  </w:style>
  <w:style w:type="table" w:customStyle="1" w:styleId="4">
    <w:name w:val="Сетка таблицы4"/>
    <w:basedOn w:val="a1"/>
    <w:next w:val="a6"/>
    <w:uiPriority w:val="59"/>
    <w:rsid w:val="00EB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EB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5B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B3CF8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link w:val="3"/>
    <w:locked/>
    <w:rsid w:val="006C6F61"/>
    <w:rPr>
      <w:rFonts w:ascii="Times New Roman" w:hAnsi="Times New Roman"/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6C6F61"/>
    <w:pPr>
      <w:shd w:val="clear" w:color="auto" w:fill="FFFFFF"/>
      <w:spacing w:line="192" w:lineRule="exact"/>
      <w:jc w:val="both"/>
    </w:pPr>
    <w:rPr>
      <w:rFonts w:ascii="Times New Roman" w:eastAsiaTheme="minorHAnsi" w:hAnsi="Times New Roman" w:cstheme="minorBidi"/>
      <w:sz w:val="15"/>
      <w:lang w:val="ru-RU"/>
    </w:rPr>
  </w:style>
  <w:style w:type="character" w:customStyle="1" w:styleId="apple-converted-space">
    <w:name w:val="apple-converted-space"/>
    <w:basedOn w:val="a0"/>
    <w:rsid w:val="003C6B48"/>
  </w:style>
  <w:style w:type="character" w:styleId="a4">
    <w:name w:val="Hyperlink"/>
    <w:basedOn w:val="a0"/>
    <w:uiPriority w:val="99"/>
    <w:semiHidden/>
    <w:unhideWhenUsed/>
    <w:rsid w:val="003C6B4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1AA4"/>
    <w:pPr>
      <w:ind w:left="720"/>
      <w:contextualSpacing/>
    </w:pPr>
  </w:style>
  <w:style w:type="table" w:styleId="a6">
    <w:name w:val="Table Grid"/>
    <w:basedOn w:val="a1"/>
    <w:uiPriority w:val="59"/>
    <w:rsid w:val="0096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5C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145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459E"/>
    <w:rPr>
      <w:rFonts w:ascii="Calibri" w:eastAsia="Times New Roman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D145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459E"/>
    <w:rPr>
      <w:rFonts w:ascii="Calibri" w:eastAsia="Times New Roman" w:hAnsi="Calibri" w:cs="Times New Roman"/>
      <w:lang w:val="en-US"/>
    </w:rPr>
  </w:style>
  <w:style w:type="character" w:customStyle="1" w:styleId="2">
    <w:name w:val="Заголовок №2_"/>
    <w:link w:val="21"/>
    <w:locked/>
    <w:rsid w:val="00504B8D"/>
    <w:rPr>
      <w:b/>
      <w:b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rsid w:val="00504B8D"/>
    <w:pPr>
      <w:widowControl/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D2C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2CA5"/>
    <w:rPr>
      <w:rFonts w:ascii="Tahoma" w:eastAsia="Times New Roman" w:hAnsi="Tahoma" w:cs="Tahoma"/>
      <w:sz w:val="16"/>
      <w:szCs w:val="16"/>
      <w:lang w:val="en-US"/>
    </w:rPr>
  </w:style>
  <w:style w:type="table" w:customStyle="1" w:styleId="4">
    <w:name w:val="Сетка таблицы4"/>
    <w:basedOn w:val="a1"/>
    <w:next w:val="a6"/>
    <w:uiPriority w:val="59"/>
    <w:rsid w:val="00EB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EB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6534-9EE6-4CE2-80E1-41955E39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26</Pages>
  <Words>7012</Words>
  <Characters>39975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318</cp:revision>
  <cp:lastPrinted>2019-09-26T11:10:00Z</cp:lastPrinted>
  <dcterms:created xsi:type="dcterms:W3CDTF">2017-07-02T12:52:00Z</dcterms:created>
  <dcterms:modified xsi:type="dcterms:W3CDTF">2020-02-14T03:55:00Z</dcterms:modified>
</cp:coreProperties>
</file>